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11F80" w14:textId="77777777" w:rsidR="00B258B1" w:rsidRDefault="009E44C7">
      <w:pPr>
        <w:spacing w:line="240" w:lineRule="auto"/>
        <w:jc w:val="center"/>
        <w:rPr>
          <w:b/>
          <w:bCs/>
        </w:rPr>
      </w:pPr>
      <w:r>
        <w:rPr>
          <w:b/>
          <w:bCs/>
        </w:rPr>
        <w:t>İSTANBUL ENERJİ SANAYİ VE TİCARET A.</w:t>
      </w:r>
      <w:r w:rsidR="00DD1BF0">
        <w:rPr>
          <w:b/>
          <w:bCs/>
        </w:rPr>
        <w:t>Ş.</w:t>
      </w:r>
    </w:p>
    <w:p w14:paraId="4B021F0E" w14:textId="3DB29482" w:rsidR="00B258B1" w:rsidRDefault="00DD1BF0">
      <w:pPr>
        <w:spacing w:line="240" w:lineRule="auto"/>
        <w:jc w:val="center"/>
        <w:rPr>
          <w:b/>
          <w:bCs/>
        </w:rPr>
      </w:pPr>
      <w:r>
        <w:rPr>
          <w:b/>
          <w:bCs/>
        </w:rPr>
        <w:t>ANA</w:t>
      </w:r>
      <w:r w:rsidR="00964ED0">
        <w:rPr>
          <w:b/>
          <w:bCs/>
        </w:rPr>
        <w:t xml:space="preserve"> </w:t>
      </w:r>
      <w:r>
        <w:rPr>
          <w:b/>
          <w:bCs/>
        </w:rPr>
        <w:t>SÖZLEŞME TADİL METNİ</w:t>
      </w:r>
    </w:p>
    <w:p w14:paraId="2B6E46B6" w14:textId="0EDA0973" w:rsidR="00B258B1" w:rsidRDefault="00DD1BF0">
      <w:pPr>
        <w:ind w:left="708" w:firstLine="708"/>
        <w:jc w:val="both"/>
        <w:rPr>
          <w:b/>
          <w:bCs/>
        </w:rPr>
      </w:pPr>
      <w:r>
        <w:rPr>
          <w:b/>
          <w:bCs/>
          <w:sz w:val="24"/>
          <w:szCs w:val="24"/>
        </w:rPr>
        <w:t>ESKİ ŞEKİL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1C1AC3">
        <w:rPr>
          <w:b/>
          <w:bCs/>
          <w:sz w:val="24"/>
          <w:szCs w:val="24"/>
        </w:rPr>
        <w:t xml:space="preserve">   </w:t>
      </w:r>
      <w:r>
        <w:rPr>
          <w:b/>
          <w:bCs/>
          <w:sz w:val="24"/>
          <w:szCs w:val="24"/>
        </w:rPr>
        <w:t>YENİ ŞEKİL</w:t>
      </w: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6"/>
        <w:gridCol w:w="5077"/>
      </w:tblGrid>
      <w:tr w:rsidR="00B258B1" w:rsidRPr="00EE7EBC" w14:paraId="34D6FE08" w14:textId="77777777" w:rsidTr="00F271F1">
        <w:trPr>
          <w:trHeight w:val="10980"/>
        </w:trPr>
        <w:tc>
          <w:tcPr>
            <w:tcW w:w="5096" w:type="dxa"/>
            <w:tcBorders>
              <w:top w:val="single" w:sz="4" w:space="0" w:color="auto"/>
            </w:tcBorders>
          </w:tcPr>
          <w:p w14:paraId="409B79CD" w14:textId="77777777" w:rsidR="00DC6E3E" w:rsidRPr="001E62B3" w:rsidRDefault="00DC6E3E" w:rsidP="004C4D37">
            <w:pPr>
              <w:tabs>
                <w:tab w:val="left" w:pos="284"/>
              </w:tabs>
              <w:ind w:right="51"/>
              <w:jc w:val="both"/>
              <w:rPr>
                <w:rFonts w:ascii="Times New Roman" w:hAnsi="Times New Roman" w:cs="Times New Roman"/>
                <w:b/>
                <w:sz w:val="20"/>
                <w:szCs w:val="20"/>
              </w:rPr>
            </w:pPr>
            <w:r w:rsidRPr="001E62B3">
              <w:rPr>
                <w:rFonts w:ascii="Times New Roman" w:hAnsi="Times New Roman" w:cs="Times New Roman"/>
                <w:b/>
                <w:sz w:val="20"/>
                <w:szCs w:val="20"/>
              </w:rPr>
              <w:t>Sermaye</w:t>
            </w:r>
          </w:p>
          <w:p w14:paraId="279C8477" w14:textId="77777777" w:rsidR="004C4D37" w:rsidRPr="001E62B3" w:rsidRDefault="004C4D37" w:rsidP="004C4D37">
            <w:pPr>
              <w:tabs>
                <w:tab w:val="left" w:pos="284"/>
              </w:tabs>
              <w:ind w:right="51"/>
              <w:jc w:val="both"/>
              <w:rPr>
                <w:rFonts w:ascii="Times New Roman" w:hAnsi="Times New Roman" w:cs="Times New Roman"/>
                <w:sz w:val="20"/>
                <w:szCs w:val="20"/>
              </w:rPr>
            </w:pPr>
            <w:r w:rsidRPr="001E62B3">
              <w:rPr>
                <w:rFonts w:ascii="Times New Roman" w:hAnsi="Times New Roman" w:cs="Times New Roman"/>
                <w:b/>
                <w:sz w:val="20"/>
                <w:szCs w:val="20"/>
              </w:rPr>
              <w:t>Madde 6.</w:t>
            </w:r>
            <w:r w:rsidRPr="001E62B3">
              <w:rPr>
                <w:rFonts w:ascii="Times New Roman" w:hAnsi="Times New Roman" w:cs="Times New Roman"/>
                <w:sz w:val="20"/>
                <w:szCs w:val="20"/>
              </w:rPr>
              <w:t xml:space="preserve"> </w:t>
            </w:r>
          </w:p>
          <w:p w14:paraId="3A929EA6" w14:textId="77777777" w:rsidR="004C4D37" w:rsidRPr="001E62B3" w:rsidRDefault="004C4D37" w:rsidP="00DC6E3E">
            <w:pPr>
              <w:tabs>
                <w:tab w:val="left" w:pos="284"/>
              </w:tabs>
              <w:ind w:right="51"/>
              <w:jc w:val="both"/>
              <w:rPr>
                <w:rFonts w:ascii="Times New Roman" w:hAnsi="Times New Roman" w:cs="Times New Roman"/>
                <w:sz w:val="20"/>
                <w:szCs w:val="20"/>
              </w:rPr>
            </w:pPr>
            <w:r w:rsidRPr="001E62B3">
              <w:rPr>
                <w:rFonts w:ascii="Times New Roman" w:hAnsi="Times New Roman" w:cs="Times New Roman"/>
                <w:sz w:val="20"/>
                <w:szCs w:val="20"/>
              </w:rPr>
              <w:t>Şirketin sermayesi 20.635.000,00 TL. (</w:t>
            </w:r>
            <w:proofErr w:type="spellStart"/>
            <w:r w:rsidRPr="001E62B3">
              <w:rPr>
                <w:rFonts w:ascii="Times New Roman" w:hAnsi="Times New Roman" w:cs="Times New Roman"/>
                <w:sz w:val="20"/>
                <w:szCs w:val="20"/>
              </w:rPr>
              <w:t>YirmimilyonaltıyüzotuzbeşbinTL</w:t>
            </w:r>
            <w:proofErr w:type="spellEnd"/>
            <w:r w:rsidRPr="001E62B3">
              <w:rPr>
                <w:rFonts w:ascii="Times New Roman" w:hAnsi="Times New Roman" w:cs="Times New Roman"/>
                <w:sz w:val="20"/>
                <w:szCs w:val="20"/>
              </w:rPr>
              <w:t xml:space="preserve">.) </w:t>
            </w:r>
            <w:proofErr w:type="spellStart"/>
            <w:r w:rsidRPr="001E62B3">
              <w:rPr>
                <w:rFonts w:ascii="Times New Roman" w:hAnsi="Times New Roman" w:cs="Times New Roman"/>
                <w:sz w:val="20"/>
                <w:szCs w:val="20"/>
              </w:rPr>
              <w:t>dır</w:t>
            </w:r>
            <w:proofErr w:type="spellEnd"/>
            <w:r w:rsidRPr="001E62B3">
              <w:rPr>
                <w:rFonts w:ascii="Times New Roman" w:hAnsi="Times New Roman" w:cs="Times New Roman"/>
                <w:sz w:val="20"/>
                <w:szCs w:val="20"/>
              </w:rPr>
              <w:t>. Bu sermaye her biri 1,00 TL.(Bir TL.) kıymetinde nama yazılı 20.635.000 (</w:t>
            </w:r>
            <w:proofErr w:type="spellStart"/>
            <w:r w:rsidRPr="001E62B3">
              <w:rPr>
                <w:rFonts w:ascii="Times New Roman" w:hAnsi="Times New Roman" w:cs="Times New Roman"/>
                <w:sz w:val="20"/>
                <w:szCs w:val="20"/>
              </w:rPr>
              <w:t>Yirmimilyonaltıyüzotuzbeşbin</w:t>
            </w:r>
            <w:proofErr w:type="spellEnd"/>
            <w:r w:rsidRPr="001E62B3">
              <w:rPr>
                <w:rFonts w:ascii="Times New Roman" w:hAnsi="Times New Roman" w:cs="Times New Roman"/>
                <w:sz w:val="20"/>
                <w:szCs w:val="20"/>
              </w:rPr>
              <w:t>) adet hisseye ayrılmıştır. Önceki sermayeyi teşkil eden 4.350.000,00 TL. (</w:t>
            </w:r>
            <w:proofErr w:type="spellStart"/>
            <w:r w:rsidRPr="001E62B3">
              <w:rPr>
                <w:rFonts w:ascii="Times New Roman" w:hAnsi="Times New Roman" w:cs="Times New Roman"/>
                <w:sz w:val="20"/>
                <w:szCs w:val="20"/>
              </w:rPr>
              <w:t>Dörtmilyonüçyüzellibin</w:t>
            </w:r>
            <w:proofErr w:type="spellEnd"/>
            <w:r w:rsidRPr="001E62B3">
              <w:rPr>
                <w:rFonts w:ascii="Times New Roman" w:hAnsi="Times New Roman" w:cs="Times New Roman"/>
                <w:sz w:val="20"/>
                <w:szCs w:val="20"/>
              </w:rPr>
              <w:t xml:space="preserve"> TL.)’</w:t>
            </w:r>
            <w:proofErr w:type="spellStart"/>
            <w:r w:rsidRPr="001E62B3">
              <w:rPr>
                <w:rFonts w:ascii="Times New Roman" w:hAnsi="Times New Roman" w:cs="Times New Roman"/>
                <w:sz w:val="20"/>
                <w:szCs w:val="20"/>
              </w:rPr>
              <w:t>nın</w:t>
            </w:r>
            <w:proofErr w:type="spellEnd"/>
            <w:r w:rsidRPr="001E62B3">
              <w:rPr>
                <w:rFonts w:ascii="Times New Roman" w:hAnsi="Times New Roman" w:cs="Times New Roman"/>
                <w:sz w:val="20"/>
                <w:szCs w:val="20"/>
              </w:rPr>
              <w:t xml:space="preserve"> tamamı ödenmiştir. </w:t>
            </w:r>
          </w:p>
          <w:p w14:paraId="25DD22D8" w14:textId="77777777" w:rsidR="004C4D37" w:rsidRPr="001E62B3" w:rsidRDefault="004C4D37" w:rsidP="004C4D37">
            <w:pPr>
              <w:tabs>
                <w:tab w:val="left" w:pos="284"/>
                <w:tab w:val="left" w:pos="851"/>
              </w:tabs>
              <w:ind w:right="51"/>
              <w:jc w:val="both"/>
              <w:rPr>
                <w:rFonts w:ascii="Times New Roman" w:hAnsi="Times New Roman" w:cs="Times New Roman"/>
                <w:sz w:val="20"/>
                <w:szCs w:val="20"/>
              </w:rPr>
            </w:pPr>
            <w:r w:rsidRPr="001E62B3">
              <w:rPr>
                <w:rFonts w:ascii="Times New Roman" w:hAnsi="Times New Roman" w:cs="Times New Roman"/>
                <w:sz w:val="20"/>
                <w:szCs w:val="20"/>
              </w:rPr>
              <w:t>Bu defa arttırılan 16.285.000,00 TL (</w:t>
            </w:r>
            <w:proofErr w:type="spellStart"/>
            <w:r w:rsidRPr="001E62B3">
              <w:rPr>
                <w:rFonts w:ascii="Times New Roman" w:hAnsi="Times New Roman" w:cs="Times New Roman"/>
                <w:sz w:val="20"/>
                <w:szCs w:val="20"/>
              </w:rPr>
              <w:t>OnaltımilyonikiyüzseksenbeşbinTL</w:t>
            </w:r>
            <w:proofErr w:type="spellEnd"/>
            <w:r w:rsidRPr="001E62B3">
              <w:rPr>
                <w:rFonts w:ascii="Times New Roman" w:hAnsi="Times New Roman" w:cs="Times New Roman"/>
                <w:sz w:val="20"/>
                <w:szCs w:val="20"/>
              </w:rPr>
              <w:t xml:space="preserve">) sermaye; YMM Süleyman SALİHOĞLU’ </w:t>
            </w:r>
            <w:proofErr w:type="spellStart"/>
            <w:r w:rsidRPr="001E62B3">
              <w:rPr>
                <w:rFonts w:ascii="Times New Roman" w:hAnsi="Times New Roman" w:cs="Times New Roman"/>
                <w:sz w:val="20"/>
                <w:szCs w:val="20"/>
              </w:rPr>
              <w:t>nun</w:t>
            </w:r>
            <w:proofErr w:type="spellEnd"/>
            <w:r w:rsidRPr="001E62B3">
              <w:rPr>
                <w:rFonts w:ascii="Times New Roman" w:hAnsi="Times New Roman" w:cs="Times New Roman"/>
                <w:sz w:val="20"/>
                <w:szCs w:val="20"/>
              </w:rPr>
              <w:t xml:space="preserve"> 13.08.2012 tarih, Y</w:t>
            </w:r>
            <w:r w:rsidR="00DC6E3E" w:rsidRPr="001E62B3">
              <w:rPr>
                <w:rFonts w:ascii="Times New Roman" w:hAnsi="Times New Roman" w:cs="Times New Roman"/>
                <w:sz w:val="20"/>
                <w:szCs w:val="20"/>
              </w:rPr>
              <w:t>MM-2249-182-2012-19/04 sayılı “</w:t>
            </w:r>
            <w:proofErr w:type="spellStart"/>
            <w:r w:rsidR="00DC6E3E" w:rsidRPr="001E62B3">
              <w:rPr>
                <w:rFonts w:ascii="Times New Roman" w:hAnsi="Times New Roman" w:cs="Times New Roman"/>
                <w:sz w:val="20"/>
                <w:szCs w:val="20"/>
              </w:rPr>
              <w:t>ö</w:t>
            </w:r>
            <w:r w:rsidRPr="001E62B3">
              <w:rPr>
                <w:rFonts w:ascii="Times New Roman" w:hAnsi="Times New Roman" w:cs="Times New Roman"/>
                <w:sz w:val="20"/>
                <w:szCs w:val="20"/>
              </w:rPr>
              <w:t>zkaynakların</w:t>
            </w:r>
            <w:proofErr w:type="spellEnd"/>
            <w:r w:rsidRPr="001E62B3">
              <w:rPr>
                <w:rFonts w:ascii="Times New Roman" w:hAnsi="Times New Roman" w:cs="Times New Roman"/>
                <w:sz w:val="20"/>
                <w:szCs w:val="20"/>
              </w:rPr>
              <w:t xml:space="preserve"> sermayeye ilavesi tasdik raporu” </w:t>
            </w:r>
            <w:proofErr w:type="spellStart"/>
            <w:r w:rsidRPr="001E62B3">
              <w:rPr>
                <w:rFonts w:ascii="Times New Roman" w:hAnsi="Times New Roman" w:cs="Times New Roman"/>
                <w:sz w:val="20"/>
                <w:szCs w:val="20"/>
              </w:rPr>
              <w:t>na</w:t>
            </w:r>
            <w:proofErr w:type="spellEnd"/>
            <w:r w:rsidRPr="001E62B3">
              <w:rPr>
                <w:rFonts w:ascii="Times New Roman" w:hAnsi="Times New Roman" w:cs="Times New Roman"/>
                <w:sz w:val="20"/>
                <w:szCs w:val="20"/>
              </w:rPr>
              <w:t xml:space="preserve"> istinaden;</w:t>
            </w:r>
          </w:p>
          <w:p w14:paraId="2F8E7875" w14:textId="77777777" w:rsidR="00B258B1" w:rsidRPr="001E62B3" w:rsidRDefault="004C4D37" w:rsidP="004C4D37">
            <w:pPr>
              <w:spacing w:after="0" w:line="240" w:lineRule="auto"/>
              <w:jc w:val="both"/>
              <w:rPr>
                <w:rFonts w:ascii="Times New Roman" w:hAnsi="Times New Roman" w:cs="Times New Roman"/>
                <w:sz w:val="20"/>
                <w:szCs w:val="20"/>
              </w:rPr>
            </w:pPr>
            <w:r w:rsidRPr="001E62B3">
              <w:rPr>
                <w:rFonts w:ascii="Times New Roman" w:hAnsi="Times New Roman" w:cs="Times New Roman"/>
                <w:sz w:val="20"/>
                <w:szCs w:val="20"/>
              </w:rPr>
              <w:tab/>
            </w:r>
            <w:proofErr w:type="gramStart"/>
            <w:r w:rsidRPr="001E62B3">
              <w:rPr>
                <w:rFonts w:ascii="Times New Roman" w:hAnsi="Times New Roman" w:cs="Times New Roman"/>
                <w:sz w:val="20"/>
                <w:szCs w:val="20"/>
              </w:rPr>
              <w:t>Bilançonun pasifinde yer alan 76.397,50 TL (</w:t>
            </w:r>
            <w:proofErr w:type="spellStart"/>
            <w:r w:rsidRPr="001E62B3">
              <w:rPr>
                <w:rFonts w:ascii="Times New Roman" w:hAnsi="Times New Roman" w:cs="Times New Roman"/>
                <w:sz w:val="20"/>
                <w:szCs w:val="20"/>
              </w:rPr>
              <w:t>YetmişaltıbinüçyüzdoksanyediTLelliKr</w:t>
            </w:r>
            <w:proofErr w:type="spellEnd"/>
            <w:r w:rsidRPr="001E62B3">
              <w:rPr>
                <w:rFonts w:ascii="Times New Roman" w:hAnsi="Times New Roman" w:cs="Times New Roman"/>
                <w:sz w:val="20"/>
                <w:szCs w:val="20"/>
              </w:rPr>
              <w:t xml:space="preserve">) </w:t>
            </w:r>
            <w:proofErr w:type="spellStart"/>
            <w:r w:rsidRPr="001E62B3">
              <w:rPr>
                <w:rFonts w:ascii="Times New Roman" w:hAnsi="Times New Roman" w:cs="Times New Roman"/>
                <w:sz w:val="20"/>
                <w:szCs w:val="20"/>
              </w:rPr>
              <w:t>luk</w:t>
            </w:r>
            <w:proofErr w:type="spellEnd"/>
            <w:r w:rsidRPr="001E62B3">
              <w:rPr>
                <w:rFonts w:ascii="Times New Roman" w:hAnsi="Times New Roman" w:cs="Times New Roman"/>
                <w:sz w:val="20"/>
                <w:szCs w:val="20"/>
              </w:rPr>
              <w:t xml:space="preserve"> kısmı sermaye yedeklerinden, 310.446,76 TL (</w:t>
            </w:r>
            <w:proofErr w:type="spellStart"/>
            <w:r w:rsidRPr="001E62B3">
              <w:rPr>
                <w:rFonts w:ascii="Times New Roman" w:hAnsi="Times New Roman" w:cs="Times New Roman"/>
                <w:sz w:val="20"/>
                <w:szCs w:val="20"/>
              </w:rPr>
              <w:t>ÜçyüzonbindörtyüzkırkaltıTLyetmişaltıKr</w:t>
            </w:r>
            <w:proofErr w:type="spellEnd"/>
            <w:r w:rsidRPr="001E62B3">
              <w:rPr>
                <w:rFonts w:ascii="Times New Roman" w:hAnsi="Times New Roman" w:cs="Times New Roman"/>
                <w:sz w:val="20"/>
                <w:szCs w:val="20"/>
              </w:rPr>
              <w:t xml:space="preserve">) </w:t>
            </w:r>
            <w:proofErr w:type="spellStart"/>
            <w:r w:rsidRPr="001E62B3">
              <w:rPr>
                <w:rFonts w:ascii="Times New Roman" w:hAnsi="Times New Roman" w:cs="Times New Roman"/>
                <w:sz w:val="20"/>
                <w:szCs w:val="20"/>
              </w:rPr>
              <w:t>luk</w:t>
            </w:r>
            <w:proofErr w:type="spellEnd"/>
            <w:r w:rsidRPr="001E62B3">
              <w:rPr>
                <w:rFonts w:ascii="Times New Roman" w:hAnsi="Times New Roman" w:cs="Times New Roman"/>
                <w:sz w:val="20"/>
                <w:szCs w:val="20"/>
              </w:rPr>
              <w:t xml:space="preserve"> kısmı olağanüstü yedeklerinden, 370.805,95 TL (</w:t>
            </w:r>
            <w:proofErr w:type="spellStart"/>
            <w:r w:rsidRPr="001E62B3">
              <w:rPr>
                <w:rFonts w:ascii="Times New Roman" w:hAnsi="Times New Roman" w:cs="Times New Roman"/>
                <w:sz w:val="20"/>
                <w:szCs w:val="20"/>
              </w:rPr>
              <w:t>ÜçyüzyetmişbinsekizyüzbeşTLdoksanbeşKr</w:t>
            </w:r>
            <w:proofErr w:type="spellEnd"/>
            <w:r w:rsidRPr="001E62B3">
              <w:rPr>
                <w:rFonts w:ascii="Times New Roman" w:hAnsi="Times New Roman" w:cs="Times New Roman"/>
                <w:sz w:val="20"/>
                <w:szCs w:val="20"/>
              </w:rPr>
              <w:t xml:space="preserve">) </w:t>
            </w:r>
            <w:proofErr w:type="spellStart"/>
            <w:r w:rsidRPr="001E62B3">
              <w:rPr>
                <w:rFonts w:ascii="Times New Roman" w:hAnsi="Times New Roman" w:cs="Times New Roman"/>
                <w:sz w:val="20"/>
                <w:szCs w:val="20"/>
              </w:rPr>
              <w:t>luk</w:t>
            </w:r>
            <w:proofErr w:type="spellEnd"/>
            <w:r w:rsidRPr="001E62B3">
              <w:rPr>
                <w:rFonts w:ascii="Times New Roman" w:hAnsi="Times New Roman" w:cs="Times New Roman"/>
                <w:sz w:val="20"/>
                <w:szCs w:val="20"/>
              </w:rPr>
              <w:t xml:space="preserve"> kısmı Özel fonlardan, 290.437,94 TL (</w:t>
            </w:r>
            <w:proofErr w:type="spellStart"/>
            <w:r w:rsidRPr="001E62B3">
              <w:rPr>
                <w:rFonts w:ascii="Times New Roman" w:hAnsi="Times New Roman" w:cs="Times New Roman"/>
                <w:sz w:val="20"/>
                <w:szCs w:val="20"/>
              </w:rPr>
              <w:t>ikiyüzdoksanbindörtyüzotuzyediTLdoksandörtKr</w:t>
            </w:r>
            <w:proofErr w:type="spellEnd"/>
            <w:r w:rsidRPr="001E62B3">
              <w:rPr>
                <w:rFonts w:ascii="Times New Roman" w:hAnsi="Times New Roman" w:cs="Times New Roman"/>
                <w:sz w:val="20"/>
                <w:szCs w:val="20"/>
              </w:rPr>
              <w:t>) 2005 yılı karı, 92.240,04 TL (</w:t>
            </w:r>
            <w:proofErr w:type="spellStart"/>
            <w:r w:rsidRPr="001E62B3">
              <w:rPr>
                <w:rFonts w:ascii="Times New Roman" w:hAnsi="Times New Roman" w:cs="Times New Roman"/>
                <w:sz w:val="20"/>
                <w:szCs w:val="20"/>
              </w:rPr>
              <w:t>doksanikibinikiyüzkırkTLdörtKr</w:t>
            </w:r>
            <w:proofErr w:type="spellEnd"/>
            <w:r w:rsidRPr="001E62B3">
              <w:rPr>
                <w:rFonts w:ascii="Times New Roman" w:hAnsi="Times New Roman" w:cs="Times New Roman"/>
                <w:sz w:val="20"/>
                <w:szCs w:val="20"/>
              </w:rPr>
              <w:t>) 2007 yılı karı, 213.006,31 TL (</w:t>
            </w:r>
            <w:proofErr w:type="spellStart"/>
            <w:r w:rsidRPr="001E62B3">
              <w:rPr>
                <w:rFonts w:ascii="Times New Roman" w:hAnsi="Times New Roman" w:cs="Times New Roman"/>
                <w:sz w:val="20"/>
                <w:szCs w:val="20"/>
              </w:rPr>
              <w:t>ikiyüzonüçbinaltıTLotuzbirKr</w:t>
            </w:r>
            <w:proofErr w:type="spellEnd"/>
            <w:r w:rsidRPr="001E62B3">
              <w:rPr>
                <w:rFonts w:ascii="Times New Roman" w:hAnsi="Times New Roman" w:cs="Times New Roman"/>
                <w:sz w:val="20"/>
                <w:szCs w:val="20"/>
              </w:rPr>
              <w:t>) 2008 yılı karı, 4.111.320,39 TL (</w:t>
            </w:r>
            <w:proofErr w:type="spellStart"/>
            <w:r w:rsidRPr="001E62B3">
              <w:rPr>
                <w:rFonts w:ascii="Times New Roman" w:hAnsi="Times New Roman" w:cs="Times New Roman"/>
                <w:sz w:val="20"/>
                <w:szCs w:val="20"/>
              </w:rPr>
              <w:t>dörtmilyonyüzonbirbinüçyüzyirmiTLotuzdokuzKr</w:t>
            </w:r>
            <w:proofErr w:type="spellEnd"/>
            <w:r w:rsidRPr="001E62B3">
              <w:rPr>
                <w:rFonts w:ascii="Times New Roman" w:hAnsi="Times New Roman" w:cs="Times New Roman"/>
                <w:sz w:val="20"/>
                <w:szCs w:val="20"/>
              </w:rPr>
              <w:t>) 2009 yılı karı, 4.292.118,62 TL (</w:t>
            </w:r>
            <w:proofErr w:type="spellStart"/>
            <w:r w:rsidRPr="001E62B3">
              <w:rPr>
                <w:rFonts w:ascii="Times New Roman" w:hAnsi="Times New Roman" w:cs="Times New Roman"/>
                <w:sz w:val="20"/>
                <w:szCs w:val="20"/>
              </w:rPr>
              <w:t>dörtmilyonikiyüzdoksanikibinyüzonsekizTLaltmışikiKr</w:t>
            </w:r>
            <w:proofErr w:type="spellEnd"/>
            <w:r w:rsidRPr="001E62B3">
              <w:rPr>
                <w:rFonts w:ascii="Times New Roman" w:hAnsi="Times New Roman" w:cs="Times New Roman"/>
                <w:sz w:val="20"/>
                <w:szCs w:val="20"/>
              </w:rPr>
              <w:t>) 2010 yılı karı ve 6.528.226,49 TL (</w:t>
            </w:r>
            <w:proofErr w:type="spellStart"/>
            <w:r w:rsidRPr="001E62B3">
              <w:rPr>
                <w:rFonts w:ascii="Times New Roman" w:hAnsi="Times New Roman" w:cs="Times New Roman"/>
                <w:sz w:val="20"/>
                <w:szCs w:val="20"/>
              </w:rPr>
              <w:t>altımilyonbeşyüzyirmisekizbinikiyüzyirmialtıTLkırkdokuzKr</w:t>
            </w:r>
            <w:proofErr w:type="spellEnd"/>
            <w:r w:rsidRPr="001E62B3">
              <w:rPr>
                <w:rFonts w:ascii="Times New Roman" w:hAnsi="Times New Roman" w:cs="Times New Roman"/>
                <w:sz w:val="20"/>
                <w:szCs w:val="20"/>
              </w:rPr>
              <w:t>) 2011 yılı karından olmak üzere 15.527.349,79 TL (</w:t>
            </w:r>
            <w:proofErr w:type="spellStart"/>
            <w:r w:rsidRPr="001E62B3">
              <w:rPr>
                <w:rFonts w:ascii="Times New Roman" w:hAnsi="Times New Roman" w:cs="Times New Roman"/>
                <w:sz w:val="20"/>
                <w:szCs w:val="20"/>
              </w:rPr>
              <w:t>OnbeşmilyonbeşyüzyirmiyedibinüçyüzkırkdokuzTLyetmişdokuzKr</w:t>
            </w:r>
            <w:proofErr w:type="spellEnd"/>
            <w:r w:rsidRPr="001E62B3">
              <w:rPr>
                <w:rFonts w:ascii="Times New Roman" w:hAnsi="Times New Roman" w:cs="Times New Roman"/>
                <w:sz w:val="20"/>
                <w:szCs w:val="20"/>
              </w:rPr>
              <w:t xml:space="preserve">) </w:t>
            </w:r>
            <w:proofErr w:type="spellStart"/>
            <w:r w:rsidRPr="001E62B3">
              <w:rPr>
                <w:rFonts w:ascii="Times New Roman" w:hAnsi="Times New Roman" w:cs="Times New Roman"/>
                <w:sz w:val="20"/>
                <w:szCs w:val="20"/>
              </w:rPr>
              <w:t>luk</w:t>
            </w:r>
            <w:proofErr w:type="spellEnd"/>
            <w:r w:rsidRPr="001E62B3">
              <w:rPr>
                <w:rFonts w:ascii="Times New Roman" w:hAnsi="Times New Roman" w:cs="Times New Roman"/>
                <w:sz w:val="20"/>
                <w:szCs w:val="20"/>
              </w:rPr>
              <w:t xml:space="preserve"> kısmı geçmiş yıl karlarından karşılanmıştır. </w:t>
            </w:r>
            <w:proofErr w:type="gramEnd"/>
            <w:r w:rsidRPr="001E62B3">
              <w:rPr>
                <w:rFonts w:ascii="Times New Roman" w:hAnsi="Times New Roman" w:cs="Times New Roman"/>
                <w:sz w:val="20"/>
                <w:szCs w:val="20"/>
              </w:rPr>
              <w:t>Bundan dolayı elde edilecek</w:t>
            </w:r>
            <w:r w:rsidR="00DC6E3E" w:rsidRPr="001E62B3">
              <w:rPr>
                <w:rFonts w:ascii="Times New Roman" w:hAnsi="Times New Roman" w:cs="Times New Roman"/>
                <w:sz w:val="20"/>
                <w:szCs w:val="20"/>
              </w:rPr>
              <w:t>,</w:t>
            </w:r>
            <w:r w:rsidRPr="001E62B3">
              <w:rPr>
                <w:rFonts w:ascii="Times New Roman" w:hAnsi="Times New Roman" w:cs="Times New Roman"/>
                <w:sz w:val="20"/>
                <w:szCs w:val="20"/>
              </w:rPr>
              <w:t xml:space="preserve"> hisseler ortaklara şirket sermayesindeki payları oranında bedelsiz olarak verilecektir.</w:t>
            </w:r>
          </w:p>
          <w:p w14:paraId="07AFFEFE" w14:textId="77777777" w:rsidR="004C4D37" w:rsidRPr="001E62B3" w:rsidRDefault="004C4D37" w:rsidP="004C4D37">
            <w:pPr>
              <w:spacing w:after="0" w:line="240" w:lineRule="auto"/>
              <w:jc w:val="both"/>
              <w:rPr>
                <w:rFonts w:ascii="Times New Roman" w:hAnsi="Times New Roman" w:cs="Times New Roman"/>
                <w:sz w:val="20"/>
                <w:szCs w:val="20"/>
              </w:rPr>
            </w:pPr>
          </w:p>
          <w:p w14:paraId="05D60BA0" w14:textId="77777777" w:rsidR="004C4D37" w:rsidRPr="00BB57E9" w:rsidRDefault="004C4D37" w:rsidP="004C4D37">
            <w:pPr>
              <w:spacing w:after="0" w:line="240" w:lineRule="auto"/>
              <w:jc w:val="both"/>
              <w:rPr>
                <w:rFonts w:ascii="Times New Roman" w:hAnsi="Times New Roman" w:cs="Times New Roman"/>
                <w:sz w:val="20"/>
                <w:szCs w:val="20"/>
              </w:rPr>
            </w:pPr>
            <w:r w:rsidRPr="001E62B3">
              <w:rPr>
                <w:rFonts w:ascii="Times New Roman" w:hAnsi="Times New Roman" w:cs="Times New Roman"/>
                <w:sz w:val="20"/>
                <w:szCs w:val="20"/>
              </w:rPr>
              <w:t>Sermayenin pay sahipleri arasındaki dağılımı şöyledir.</w:t>
            </w:r>
          </w:p>
          <w:p w14:paraId="7F88B92F" w14:textId="77777777" w:rsidR="004C4D37" w:rsidRPr="00EE7EBC" w:rsidRDefault="004C4D37" w:rsidP="004C4D37">
            <w:pPr>
              <w:spacing w:after="0" w:line="240" w:lineRule="auto"/>
              <w:jc w:val="both"/>
              <w:rPr>
                <w:rFonts w:ascii="Times New Roman" w:hAnsi="Times New Roman" w:cs="Times New Roman"/>
              </w:rPr>
            </w:pPr>
          </w:p>
          <w:tbl>
            <w:tblPr>
              <w:tblStyle w:val="TabloKlavuzu"/>
              <w:tblW w:w="4553" w:type="dxa"/>
              <w:tblLayout w:type="fixed"/>
              <w:tblLook w:val="04A0" w:firstRow="1" w:lastRow="0" w:firstColumn="1" w:lastColumn="0" w:noHBand="0" w:noVBand="1"/>
            </w:tblPr>
            <w:tblGrid>
              <w:gridCol w:w="1151"/>
              <w:gridCol w:w="1276"/>
              <w:gridCol w:w="709"/>
              <w:gridCol w:w="708"/>
              <w:gridCol w:w="709"/>
            </w:tblGrid>
            <w:tr w:rsidR="004C4D37" w:rsidRPr="00EE7EBC" w14:paraId="634ACBF8" w14:textId="77777777" w:rsidTr="007E7281">
              <w:trPr>
                <w:cantSplit/>
                <w:trHeight w:val="1134"/>
              </w:trPr>
              <w:tc>
                <w:tcPr>
                  <w:tcW w:w="1151" w:type="dxa"/>
                </w:tcPr>
                <w:p w14:paraId="3B354BE4"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Pay Sahibi</w:t>
                  </w:r>
                </w:p>
              </w:tc>
              <w:tc>
                <w:tcPr>
                  <w:tcW w:w="1276" w:type="dxa"/>
                </w:tcPr>
                <w:p w14:paraId="06AD4193"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Sermaye Miktarı</w:t>
                  </w:r>
                </w:p>
              </w:tc>
              <w:tc>
                <w:tcPr>
                  <w:tcW w:w="709" w:type="dxa"/>
                  <w:textDirection w:val="tbRl"/>
                </w:tcPr>
                <w:p w14:paraId="3FB94C6A"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Sermaye Oranı</w:t>
                  </w:r>
                </w:p>
              </w:tc>
              <w:tc>
                <w:tcPr>
                  <w:tcW w:w="708" w:type="dxa"/>
                  <w:textDirection w:val="tbRl"/>
                </w:tcPr>
                <w:p w14:paraId="42B55832"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Sermaye Grubu</w:t>
                  </w:r>
                </w:p>
              </w:tc>
              <w:tc>
                <w:tcPr>
                  <w:tcW w:w="709" w:type="dxa"/>
                  <w:textDirection w:val="tbRl"/>
                </w:tcPr>
                <w:p w14:paraId="42056043"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Payın Türü</w:t>
                  </w:r>
                </w:p>
              </w:tc>
            </w:tr>
            <w:tr w:rsidR="004C4D37" w:rsidRPr="00EE7EBC" w14:paraId="31D9A0CD" w14:textId="77777777" w:rsidTr="007E7281">
              <w:trPr>
                <w:cantSplit/>
                <w:trHeight w:val="1134"/>
              </w:trPr>
              <w:tc>
                <w:tcPr>
                  <w:tcW w:w="1151" w:type="dxa"/>
                </w:tcPr>
                <w:p w14:paraId="477FDCEF" w14:textId="77777777" w:rsidR="004C4D37" w:rsidRPr="004D762F" w:rsidRDefault="001E62B3"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İstanbul Büyükşehir Belediyesi</w:t>
                  </w:r>
                </w:p>
              </w:tc>
              <w:tc>
                <w:tcPr>
                  <w:tcW w:w="1276" w:type="dxa"/>
                </w:tcPr>
                <w:p w14:paraId="0F4B8FA0"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4.127.000,00</w:t>
                  </w:r>
                </w:p>
              </w:tc>
              <w:tc>
                <w:tcPr>
                  <w:tcW w:w="709" w:type="dxa"/>
                  <w:textDirection w:val="tbRl"/>
                </w:tcPr>
                <w:p w14:paraId="60D19596"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20%</w:t>
                  </w:r>
                </w:p>
              </w:tc>
              <w:tc>
                <w:tcPr>
                  <w:tcW w:w="708" w:type="dxa"/>
                  <w:textDirection w:val="tbRl"/>
                </w:tcPr>
                <w:p w14:paraId="636478A0"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D</w:t>
                  </w:r>
                </w:p>
              </w:tc>
              <w:tc>
                <w:tcPr>
                  <w:tcW w:w="709" w:type="dxa"/>
                  <w:textDirection w:val="tbRl"/>
                </w:tcPr>
                <w:p w14:paraId="207489DD"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Nama</w:t>
                  </w:r>
                </w:p>
              </w:tc>
            </w:tr>
            <w:tr w:rsidR="004C4D37" w:rsidRPr="00EE7EBC" w14:paraId="78BFA5DA" w14:textId="77777777" w:rsidTr="007E7281">
              <w:trPr>
                <w:cantSplit/>
                <w:trHeight w:val="1830"/>
              </w:trPr>
              <w:tc>
                <w:tcPr>
                  <w:tcW w:w="1151" w:type="dxa"/>
                </w:tcPr>
                <w:p w14:paraId="04FAB730" w14:textId="77777777" w:rsidR="004C4D37" w:rsidRPr="004D762F" w:rsidRDefault="001E62B3"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lastRenderedPageBreak/>
                    <w:t>İstanbul Büyükşehir Belediyesi</w:t>
                  </w:r>
                </w:p>
              </w:tc>
              <w:tc>
                <w:tcPr>
                  <w:tcW w:w="1276" w:type="dxa"/>
                </w:tcPr>
                <w:p w14:paraId="21525055"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6.190.500,00</w:t>
                  </w:r>
                </w:p>
              </w:tc>
              <w:tc>
                <w:tcPr>
                  <w:tcW w:w="709" w:type="dxa"/>
                  <w:textDirection w:val="tbRl"/>
                </w:tcPr>
                <w:p w14:paraId="6DE08094"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30%</w:t>
                  </w:r>
                </w:p>
              </w:tc>
              <w:tc>
                <w:tcPr>
                  <w:tcW w:w="708" w:type="dxa"/>
                  <w:textDirection w:val="tbRl"/>
                </w:tcPr>
                <w:p w14:paraId="58B19457"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C</w:t>
                  </w:r>
                </w:p>
              </w:tc>
              <w:tc>
                <w:tcPr>
                  <w:tcW w:w="709" w:type="dxa"/>
                  <w:textDirection w:val="tbRl"/>
                </w:tcPr>
                <w:p w14:paraId="2F94C112"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Nama</w:t>
                  </w:r>
                </w:p>
              </w:tc>
            </w:tr>
            <w:tr w:rsidR="004C4D37" w:rsidRPr="00EE7EBC" w14:paraId="6CB202D8" w14:textId="77777777" w:rsidTr="007E7281">
              <w:trPr>
                <w:cantSplit/>
                <w:trHeight w:val="2234"/>
              </w:trPr>
              <w:tc>
                <w:tcPr>
                  <w:tcW w:w="1151" w:type="dxa"/>
                </w:tcPr>
                <w:p w14:paraId="6B4AA5FC"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 xml:space="preserve">KİPTAŞ İstanbul Konut İmar Plan Turizm Ulaşım San. </w:t>
                  </w:r>
                  <w:proofErr w:type="gramStart"/>
                  <w:r w:rsidRPr="004D762F">
                    <w:rPr>
                      <w:rFonts w:ascii="Times New Roman" w:hAnsi="Times New Roman" w:cs="Times New Roman"/>
                      <w:b/>
                      <w:color w:val="000000"/>
                      <w:sz w:val="16"/>
                      <w:szCs w:val="16"/>
                    </w:rPr>
                    <w:t>ve</w:t>
                  </w:r>
                  <w:proofErr w:type="gramEnd"/>
                  <w:r w:rsidRPr="004D762F">
                    <w:rPr>
                      <w:rFonts w:ascii="Times New Roman" w:hAnsi="Times New Roman" w:cs="Times New Roman"/>
                      <w:b/>
                      <w:color w:val="000000"/>
                      <w:sz w:val="16"/>
                      <w:szCs w:val="16"/>
                    </w:rPr>
                    <w:t xml:space="preserve"> Tic. A.Ş.</w:t>
                  </w:r>
                </w:p>
              </w:tc>
              <w:tc>
                <w:tcPr>
                  <w:tcW w:w="1276" w:type="dxa"/>
                </w:tcPr>
                <w:p w14:paraId="29CEB640"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5.158.750,00</w:t>
                  </w:r>
                </w:p>
              </w:tc>
              <w:tc>
                <w:tcPr>
                  <w:tcW w:w="709" w:type="dxa"/>
                  <w:textDirection w:val="tbRl"/>
                </w:tcPr>
                <w:p w14:paraId="7A3278E8"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25%</w:t>
                  </w:r>
                </w:p>
              </w:tc>
              <w:tc>
                <w:tcPr>
                  <w:tcW w:w="708" w:type="dxa"/>
                  <w:textDirection w:val="tbRl"/>
                </w:tcPr>
                <w:p w14:paraId="7D555D4E"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C</w:t>
                  </w:r>
                </w:p>
              </w:tc>
              <w:tc>
                <w:tcPr>
                  <w:tcW w:w="709" w:type="dxa"/>
                  <w:textDirection w:val="tbRl"/>
                </w:tcPr>
                <w:p w14:paraId="4EE97172"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Nama</w:t>
                  </w:r>
                </w:p>
              </w:tc>
            </w:tr>
            <w:tr w:rsidR="004C4D37" w:rsidRPr="00EE7EBC" w14:paraId="78DF0AB4" w14:textId="77777777" w:rsidTr="007E7281">
              <w:trPr>
                <w:cantSplit/>
                <w:trHeight w:val="1618"/>
              </w:trPr>
              <w:tc>
                <w:tcPr>
                  <w:tcW w:w="1151" w:type="dxa"/>
                </w:tcPr>
                <w:p w14:paraId="04240FE9" w14:textId="77777777" w:rsidR="004C4D37" w:rsidRPr="004D762F" w:rsidRDefault="001E62B3"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İstanbul Asfalt Fabrikaları San.</w:t>
                  </w:r>
                  <w:r w:rsidR="00F63E1F" w:rsidRPr="004D762F">
                    <w:rPr>
                      <w:rFonts w:ascii="Times New Roman" w:hAnsi="Times New Roman" w:cs="Times New Roman"/>
                      <w:b/>
                      <w:color w:val="000000"/>
                      <w:sz w:val="16"/>
                      <w:szCs w:val="16"/>
                    </w:rPr>
                    <w:t xml:space="preserve"> </w:t>
                  </w:r>
                  <w:proofErr w:type="gramStart"/>
                  <w:r w:rsidRPr="004D762F">
                    <w:rPr>
                      <w:rFonts w:ascii="Times New Roman" w:hAnsi="Times New Roman" w:cs="Times New Roman"/>
                      <w:b/>
                      <w:color w:val="000000"/>
                      <w:sz w:val="16"/>
                      <w:szCs w:val="16"/>
                    </w:rPr>
                    <w:t>ve</w:t>
                  </w:r>
                  <w:proofErr w:type="gramEnd"/>
                  <w:r w:rsidRPr="004D762F">
                    <w:rPr>
                      <w:rFonts w:ascii="Times New Roman" w:hAnsi="Times New Roman" w:cs="Times New Roman"/>
                      <w:b/>
                      <w:color w:val="000000"/>
                      <w:sz w:val="16"/>
                      <w:szCs w:val="16"/>
                    </w:rPr>
                    <w:t xml:space="preserve"> Tic. A.Ş.</w:t>
                  </w:r>
                </w:p>
              </w:tc>
              <w:tc>
                <w:tcPr>
                  <w:tcW w:w="1276" w:type="dxa"/>
                </w:tcPr>
                <w:p w14:paraId="7682FF6F"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2.063.500,00</w:t>
                  </w:r>
                </w:p>
              </w:tc>
              <w:tc>
                <w:tcPr>
                  <w:tcW w:w="709" w:type="dxa"/>
                  <w:textDirection w:val="tbRl"/>
                </w:tcPr>
                <w:p w14:paraId="1A8E4275"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10%</w:t>
                  </w:r>
                </w:p>
              </w:tc>
              <w:tc>
                <w:tcPr>
                  <w:tcW w:w="708" w:type="dxa"/>
                  <w:textDirection w:val="tbRl"/>
                </w:tcPr>
                <w:p w14:paraId="5E98432A"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C</w:t>
                  </w:r>
                </w:p>
              </w:tc>
              <w:tc>
                <w:tcPr>
                  <w:tcW w:w="709" w:type="dxa"/>
                  <w:textDirection w:val="tbRl"/>
                </w:tcPr>
                <w:p w14:paraId="12559919"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Nama</w:t>
                  </w:r>
                </w:p>
              </w:tc>
            </w:tr>
            <w:tr w:rsidR="004C4D37" w:rsidRPr="00EE7EBC" w14:paraId="1EFE4F7B" w14:textId="77777777" w:rsidTr="007E7281">
              <w:trPr>
                <w:cantSplit/>
                <w:trHeight w:val="1425"/>
              </w:trPr>
              <w:tc>
                <w:tcPr>
                  <w:tcW w:w="1151" w:type="dxa"/>
                </w:tcPr>
                <w:p w14:paraId="1FAA8531" w14:textId="77777777" w:rsidR="004C4D37" w:rsidRPr="004D762F" w:rsidRDefault="001E62B3" w:rsidP="001E62B3">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İstanbul Ulaşım San. Ve Tic. A.Ş.</w:t>
                  </w:r>
                </w:p>
              </w:tc>
              <w:tc>
                <w:tcPr>
                  <w:tcW w:w="1276" w:type="dxa"/>
                </w:tcPr>
                <w:p w14:paraId="6BC46E8F"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2.063.500,00</w:t>
                  </w:r>
                </w:p>
              </w:tc>
              <w:tc>
                <w:tcPr>
                  <w:tcW w:w="709" w:type="dxa"/>
                  <w:textDirection w:val="tbRl"/>
                </w:tcPr>
                <w:p w14:paraId="69D241E8"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10%</w:t>
                  </w:r>
                </w:p>
              </w:tc>
              <w:tc>
                <w:tcPr>
                  <w:tcW w:w="708" w:type="dxa"/>
                  <w:textDirection w:val="tbRl"/>
                </w:tcPr>
                <w:p w14:paraId="42375917"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B</w:t>
                  </w:r>
                </w:p>
              </w:tc>
              <w:tc>
                <w:tcPr>
                  <w:tcW w:w="709" w:type="dxa"/>
                  <w:textDirection w:val="tbRl"/>
                </w:tcPr>
                <w:p w14:paraId="6061B234"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Nama</w:t>
                  </w:r>
                </w:p>
              </w:tc>
            </w:tr>
            <w:tr w:rsidR="004C4D37" w:rsidRPr="00EE7EBC" w14:paraId="0C972A0E" w14:textId="77777777" w:rsidTr="007E7281">
              <w:trPr>
                <w:cantSplit/>
                <w:trHeight w:val="1135"/>
              </w:trPr>
              <w:tc>
                <w:tcPr>
                  <w:tcW w:w="1151" w:type="dxa"/>
                </w:tcPr>
                <w:p w14:paraId="1D3BEC51" w14:textId="77777777" w:rsidR="004C4D37" w:rsidRPr="004D762F" w:rsidRDefault="001E62B3"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İstanbul Ulaşım San. Ve Tic. A.Ş.</w:t>
                  </w:r>
                </w:p>
              </w:tc>
              <w:tc>
                <w:tcPr>
                  <w:tcW w:w="1276" w:type="dxa"/>
                </w:tcPr>
                <w:p w14:paraId="1EE58F9B"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619.050,00</w:t>
                  </w:r>
                </w:p>
              </w:tc>
              <w:tc>
                <w:tcPr>
                  <w:tcW w:w="709" w:type="dxa"/>
                  <w:textDirection w:val="tbRl"/>
                </w:tcPr>
                <w:p w14:paraId="67C2FF47"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3%</w:t>
                  </w:r>
                </w:p>
              </w:tc>
              <w:tc>
                <w:tcPr>
                  <w:tcW w:w="708" w:type="dxa"/>
                  <w:textDirection w:val="tbRl"/>
                </w:tcPr>
                <w:p w14:paraId="3EC83C0E"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A</w:t>
                  </w:r>
                </w:p>
              </w:tc>
              <w:tc>
                <w:tcPr>
                  <w:tcW w:w="709" w:type="dxa"/>
                  <w:textDirection w:val="tbRl"/>
                </w:tcPr>
                <w:p w14:paraId="22B4C931"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Nama</w:t>
                  </w:r>
                </w:p>
              </w:tc>
            </w:tr>
            <w:tr w:rsidR="004C4D37" w:rsidRPr="00EE7EBC" w14:paraId="5EEBE571" w14:textId="77777777" w:rsidTr="007E7281">
              <w:trPr>
                <w:cantSplit/>
                <w:trHeight w:val="1134"/>
              </w:trPr>
              <w:tc>
                <w:tcPr>
                  <w:tcW w:w="1151" w:type="dxa"/>
                </w:tcPr>
                <w:p w14:paraId="1E3518FB" w14:textId="77777777" w:rsidR="004C4D37" w:rsidRPr="004D762F" w:rsidRDefault="001E62B3"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İstanbul Ulaşım Haberleşme ve Güvenlik Teknolojileri San. Ve Tic. A.Ş.</w:t>
                  </w:r>
                </w:p>
              </w:tc>
              <w:tc>
                <w:tcPr>
                  <w:tcW w:w="1276" w:type="dxa"/>
                </w:tcPr>
                <w:p w14:paraId="760C0A01" w14:textId="77777777" w:rsidR="004C4D37" w:rsidRPr="004D762F" w:rsidRDefault="004C4D37" w:rsidP="004C4D37">
                  <w:pPr>
                    <w:spacing w:after="0" w:line="240" w:lineRule="auto"/>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412.700,00</w:t>
                  </w:r>
                </w:p>
              </w:tc>
              <w:tc>
                <w:tcPr>
                  <w:tcW w:w="709" w:type="dxa"/>
                  <w:textDirection w:val="tbRl"/>
                </w:tcPr>
                <w:p w14:paraId="46E8CABD"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color w:val="000000"/>
                      <w:sz w:val="16"/>
                      <w:szCs w:val="16"/>
                    </w:rPr>
                    <w:t>2%</w:t>
                  </w:r>
                </w:p>
              </w:tc>
              <w:tc>
                <w:tcPr>
                  <w:tcW w:w="708" w:type="dxa"/>
                  <w:textDirection w:val="tbRl"/>
                </w:tcPr>
                <w:p w14:paraId="6BB69098"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r w:rsidRPr="004D762F">
                    <w:rPr>
                      <w:rFonts w:ascii="Times New Roman" w:hAnsi="Times New Roman" w:cs="Times New Roman"/>
                      <w:b/>
                      <w:bCs/>
                      <w:sz w:val="16"/>
                      <w:szCs w:val="16"/>
                    </w:rPr>
                    <w:t>A</w:t>
                  </w:r>
                </w:p>
              </w:tc>
              <w:tc>
                <w:tcPr>
                  <w:tcW w:w="709" w:type="dxa"/>
                  <w:textDirection w:val="tbRl"/>
                </w:tcPr>
                <w:p w14:paraId="55D6128D" w14:textId="77777777" w:rsidR="004C4D37" w:rsidRPr="004D762F" w:rsidRDefault="004C4D37" w:rsidP="007E7281">
                  <w:pPr>
                    <w:spacing w:after="0" w:line="240" w:lineRule="auto"/>
                    <w:ind w:left="113" w:right="113"/>
                    <w:jc w:val="both"/>
                    <w:rPr>
                      <w:rFonts w:ascii="Times New Roman" w:hAnsi="Times New Roman" w:cs="Times New Roman"/>
                      <w:b/>
                      <w:color w:val="000000"/>
                      <w:sz w:val="16"/>
                      <w:szCs w:val="16"/>
                    </w:rPr>
                  </w:pPr>
                  <w:r w:rsidRPr="004D762F">
                    <w:rPr>
                      <w:rFonts w:ascii="Times New Roman" w:hAnsi="Times New Roman" w:cs="Times New Roman"/>
                      <w:b/>
                      <w:color w:val="000000"/>
                      <w:sz w:val="16"/>
                      <w:szCs w:val="16"/>
                    </w:rPr>
                    <w:t>Nama</w:t>
                  </w:r>
                </w:p>
                <w:p w14:paraId="10928477" w14:textId="77777777" w:rsidR="004C4D37" w:rsidRPr="004D762F" w:rsidRDefault="004C4D37" w:rsidP="007E7281">
                  <w:pPr>
                    <w:spacing w:after="0" w:line="240" w:lineRule="auto"/>
                    <w:ind w:left="113" w:right="113"/>
                    <w:jc w:val="both"/>
                    <w:rPr>
                      <w:rFonts w:ascii="Times New Roman" w:hAnsi="Times New Roman" w:cs="Times New Roman"/>
                      <w:b/>
                      <w:color w:val="000000"/>
                      <w:sz w:val="16"/>
                      <w:szCs w:val="16"/>
                    </w:rPr>
                  </w:pPr>
                </w:p>
                <w:p w14:paraId="5FF08984" w14:textId="77777777" w:rsidR="004C4D37" w:rsidRPr="004D762F" w:rsidRDefault="004C4D37" w:rsidP="007E7281">
                  <w:pPr>
                    <w:spacing w:after="0" w:line="240" w:lineRule="auto"/>
                    <w:ind w:left="113" w:right="113"/>
                    <w:jc w:val="both"/>
                    <w:rPr>
                      <w:rFonts w:ascii="Times New Roman" w:hAnsi="Times New Roman" w:cs="Times New Roman"/>
                      <w:b/>
                      <w:color w:val="000000"/>
                      <w:sz w:val="16"/>
                      <w:szCs w:val="16"/>
                    </w:rPr>
                  </w:pPr>
                </w:p>
                <w:p w14:paraId="29D88750" w14:textId="77777777" w:rsidR="004C4D37" w:rsidRPr="004D762F" w:rsidRDefault="004C4D37" w:rsidP="007E7281">
                  <w:pPr>
                    <w:spacing w:after="0" w:line="240" w:lineRule="auto"/>
                    <w:ind w:left="113" w:right="113"/>
                    <w:jc w:val="both"/>
                    <w:rPr>
                      <w:rFonts w:ascii="Times New Roman" w:hAnsi="Times New Roman" w:cs="Times New Roman"/>
                      <w:b/>
                      <w:color w:val="000000"/>
                      <w:sz w:val="16"/>
                      <w:szCs w:val="16"/>
                    </w:rPr>
                  </w:pPr>
                </w:p>
                <w:p w14:paraId="72CBD34A" w14:textId="77777777" w:rsidR="004C4D37" w:rsidRPr="004D762F" w:rsidRDefault="004C4D37" w:rsidP="007E7281">
                  <w:pPr>
                    <w:spacing w:after="0" w:line="240" w:lineRule="auto"/>
                    <w:ind w:left="113" w:right="113"/>
                    <w:jc w:val="both"/>
                    <w:rPr>
                      <w:rFonts w:ascii="Times New Roman" w:hAnsi="Times New Roman" w:cs="Times New Roman"/>
                      <w:b/>
                      <w:color w:val="000000"/>
                      <w:sz w:val="16"/>
                      <w:szCs w:val="16"/>
                    </w:rPr>
                  </w:pPr>
                </w:p>
                <w:p w14:paraId="1075A5D0" w14:textId="77777777" w:rsidR="004C4D37" w:rsidRPr="004D762F" w:rsidRDefault="004C4D37" w:rsidP="007E7281">
                  <w:pPr>
                    <w:spacing w:after="0" w:line="240" w:lineRule="auto"/>
                    <w:ind w:left="113" w:right="113"/>
                    <w:jc w:val="both"/>
                    <w:rPr>
                      <w:rFonts w:ascii="Times New Roman" w:hAnsi="Times New Roman" w:cs="Times New Roman"/>
                      <w:b/>
                      <w:color w:val="000000"/>
                      <w:sz w:val="16"/>
                      <w:szCs w:val="16"/>
                    </w:rPr>
                  </w:pPr>
                </w:p>
                <w:p w14:paraId="0C66CDA5" w14:textId="77777777" w:rsidR="004C4D37" w:rsidRPr="004D762F" w:rsidRDefault="004C4D37" w:rsidP="007E7281">
                  <w:pPr>
                    <w:spacing w:after="0" w:line="240" w:lineRule="auto"/>
                    <w:ind w:left="113" w:right="113"/>
                    <w:jc w:val="both"/>
                    <w:rPr>
                      <w:rFonts w:ascii="Times New Roman" w:hAnsi="Times New Roman" w:cs="Times New Roman"/>
                      <w:b/>
                      <w:bCs/>
                      <w:sz w:val="16"/>
                      <w:szCs w:val="16"/>
                    </w:rPr>
                  </w:pPr>
                </w:p>
              </w:tc>
            </w:tr>
          </w:tbl>
          <w:p w14:paraId="1ACE0A3A" w14:textId="77777777" w:rsidR="004C4D37" w:rsidRPr="00EE7EBC" w:rsidRDefault="004C4D37" w:rsidP="004C4D37">
            <w:pPr>
              <w:spacing w:after="0" w:line="240" w:lineRule="auto"/>
              <w:jc w:val="both"/>
              <w:rPr>
                <w:rFonts w:ascii="Times New Roman" w:hAnsi="Times New Roman" w:cs="Times New Roman"/>
                <w:b/>
                <w:bCs/>
              </w:rPr>
            </w:pPr>
          </w:p>
          <w:p w14:paraId="6D6B154E" w14:textId="77777777" w:rsidR="004C4D37" w:rsidRPr="001E62B3" w:rsidRDefault="004C4D37" w:rsidP="004C4D37">
            <w:pPr>
              <w:tabs>
                <w:tab w:val="left" w:pos="360"/>
              </w:tabs>
              <w:ind w:right="51"/>
              <w:jc w:val="both"/>
              <w:rPr>
                <w:rFonts w:ascii="Times New Roman" w:hAnsi="Times New Roman" w:cs="Times New Roman"/>
                <w:sz w:val="20"/>
                <w:szCs w:val="20"/>
              </w:rPr>
            </w:pPr>
            <w:r w:rsidRPr="001E62B3">
              <w:rPr>
                <w:rFonts w:ascii="Times New Roman" w:hAnsi="Times New Roman" w:cs="Times New Roman"/>
                <w:sz w:val="20"/>
                <w:szCs w:val="20"/>
              </w:rPr>
              <w:t>Şirketin sermayesi (A), (B), (C) ve (D) olmak üzere dört gruba ayrılmış bulunmaktadır. Yönetim Kurulu üyeleri (D) grubu, (C) grubu ve (B) grubu hisse senedi sahipleri tarafından gösterilen adaylar arasından seçilir. A grubunun yönetim kuruluna seçim yapma yetkisi tanınmamıştır. Ayrıca her bir (D) grubu hisse senedinin Genel Kurul’ da 10 (on) oy hakkı bulunmaktadır.</w:t>
            </w:r>
          </w:p>
          <w:p w14:paraId="401D410E" w14:textId="77777777" w:rsidR="004C4D37" w:rsidRPr="001E62B3" w:rsidRDefault="004C4D37" w:rsidP="004C4D37">
            <w:pPr>
              <w:jc w:val="both"/>
              <w:rPr>
                <w:rFonts w:ascii="Times New Roman" w:hAnsi="Times New Roman" w:cs="Times New Roman"/>
                <w:sz w:val="20"/>
                <w:szCs w:val="20"/>
              </w:rPr>
            </w:pPr>
            <w:r w:rsidRPr="001E62B3">
              <w:rPr>
                <w:rFonts w:ascii="Times New Roman" w:hAnsi="Times New Roman" w:cs="Times New Roman"/>
                <w:sz w:val="20"/>
                <w:szCs w:val="20"/>
              </w:rPr>
              <w:t xml:space="preserve">Sermaye taahhütlerinin ifasında ve ifa edilmeme halinde yönetim kurulunun ifayı talep usulü ile ifa edilmeme halinde uygulanacak müeyyideler hakkında Türk Ticaret Kanunu hükümleri uygulanır. </w:t>
            </w:r>
          </w:p>
          <w:p w14:paraId="3D558955" w14:textId="77777777" w:rsidR="004C4D37" w:rsidRPr="001E62B3" w:rsidRDefault="004C4D37" w:rsidP="004C4D37">
            <w:pPr>
              <w:jc w:val="both"/>
              <w:rPr>
                <w:rFonts w:ascii="Times New Roman" w:hAnsi="Times New Roman" w:cs="Times New Roman"/>
                <w:sz w:val="20"/>
                <w:szCs w:val="20"/>
              </w:rPr>
            </w:pPr>
            <w:r w:rsidRPr="001E62B3">
              <w:rPr>
                <w:rFonts w:ascii="Times New Roman" w:hAnsi="Times New Roman" w:cs="Times New Roman"/>
                <w:sz w:val="20"/>
                <w:szCs w:val="20"/>
              </w:rPr>
              <w:t>Şirket payları namadır ve pay senetleri nama yazılıdır. Hamiline yazılı pay senedi çıkarılamaz. Pay sahiplerinin tespitinde pay sahipleri defterine itibar olunur.</w:t>
            </w:r>
          </w:p>
          <w:p w14:paraId="15825427" w14:textId="77777777" w:rsidR="004C4D37" w:rsidRPr="00EE7EBC" w:rsidRDefault="004C4D37" w:rsidP="004C4D37">
            <w:pPr>
              <w:spacing w:after="0" w:line="240" w:lineRule="auto"/>
              <w:jc w:val="both"/>
              <w:rPr>
                <w:rFonts w:ascii="Times New Roman" w:hAnsi="Times New Roman" w:cs="Times New Roman"/>
                <w:b/>
                <w:bCs/>
              </w:rPr>
            </w:pPr>
          </w:p>
        </w:tc>
        <w:tc>
          <w:tcPr>
            <w:tcW w:w="5077" w:type="dxa"/>
            <w:tcBorders>
              <w:top w:val="single" w:sz="4" w:space="0" w:color="auto"/>
            </w:tcBorders>
          </w:tcPr>
          <w:p w14:paraId="43E32094" w14:textId="77777777" w:rsidR="001E62B3" w:rsidRPr="001E62B3" w:rsidRDefault="001E62B3" w:rsidP="001E62B3">
            <w:pPr>
              <w:tabs>
                <w:tab w:val="left" w:pos="284"/>
              </w:tabs>
              <w:ind w:right="51"/>
              <w:jc w:val="both"/>
              <w:rPr>
                <w:rFonts w:ascii="Times New Roman" w:hAnsi="Times New Roman" w:cs="Times New Roman"/>
                <w:b/>
                <w:sz w:val="20"/>
                <w:szCs w:val="20"/>
              </w:rPr>
            </w:pPr>
            <w:r w:rsidRPr="001E62B3">
              <w:rPr>
                <w:rFonts w:ascii="Times New Roman" w:hAnsi="Times New Roman" w:cs="Times New Roman"/>
                <w:b/>
                <w:sz w:val="20"/>
                <w:szCs w:val="20"/>
              </w:rPr>
              <w:lastRenderedPageBreak/>
              <w:t>Sermaye</w:t>
            </w:r>
          </w:p>
          <w:p w14:paraId="7B65A162" w14:textId="77777777" w:rsidR="004C4D37" w:rsidRPr="001E62B3" w:rsidRDefault="004C4D37" w:rsidP="004C4D37">
            <w:pPr>
              <w:rPr>
                <w:rFonts w:ascii="Times New Roman" w:hAnsi="Times New Roman" w:cs="Times New Roman"/>
                <w:sz w:val="20"/>
                <w:szCs w:val="20"/>
              </w:rPr>
            </w:pPr>
            <w:r w:rsidRPr="001E62B3">
              <w:rPr>
                <w:rFonts w:ascii="Times New Roman" w:hAnsi="Times New Roman" w:cs="Times New Roman"/>
                <w:b/>
                <w:sz w:val="20"/>
                <w:szCs w:val="20"/>
              </w:rPr>
              <w:t>Madde 6</w:t>
            </w:r>
          </w:p>
          <w:p w14:paraId="04ED21B8" w14:textId="18896C09" w:rsidR="004C4D37" w:rsidRPr="001E62B3" w:rsidRDefault="004C4D37" w:rsidP="000259D1">
            <w:pPr>
              <w:jc w:val="both"/>
              <w:rPr>
                <w:rFonts w:ascii="Times New Roman" w:hAnsi="Times New Roman" w:cs="Times New Roman"/>
                <w:sz w:val="20"/>
                <w:szCs w:val="20"/>
              </w:rPr>
            </w:pPr>
            <w:r w:rsidRPr="001E62B3">
              <w:rPr>
                <w:rFonts w:ascii="Times New Roman" w:hAnsi="Times New Roman" w:cs="Times New Roman"/>
                <w:sz w:val="20"/>
                <w:szCs w:val="20"/>
              </w:rPr>
              <w:t xml:space="preserve">Şirketin sermayesi </w:t>
            </w:r>
            <w:r w:rsidRPr="001E62B3">
              <w:rPr>
                <w:rFonts w:ascii="Times New Roman" w:hAnsi="Times New Roman" w:cs="Times New Roman"/>
                <w:b/>
                <w:sz w:val="20"/>
                <w:szCs w:val="20"/>
              </w:rPr>
              <w:t>200.000.000,00 -T</w:t>
            </w:r>
            <w:r w:rsidR="000259D1" w:rsidRPr="001E62B3">
              <w:rPr>
                <w:rFonts w:ascii="Times New Roman" w:hAnsi="Times New Roman" w:cs="Times New Roman"/>
                <w:b/>
                <w:sz w:val="20"/>
                <w:szCs w:val="20"/>
              </w:rPr>
              <w:t xml:space="preserve">L( </w:t>
            </w:r>
            <w:proofErr w:type="spellStart"/>
            <w:r w:rsidR="000259D1" w:rsidRPr="001E62B3">
              <w:rPr>
                <w:rFonts w:ascii="Times New Roman" w:hAnsi="Times New Roman" w:cs="Times New Roman"/>
                <w:b/>
                <w:sz w:val="20"/>
                <w:szCs w:val="20"/>
              </w:rPr>
              <w:t>İkiyüz</w:t>
            </w:r>
            <w:r w:rsidRPr="001E62B3">
              <w:rPr>
                <w:rFonts w:ascii="Times New Roman" w:hAnsi="Times New Roman" w:cs="Times New Roman"/>
                <w:b/>
                <w:sz w:val="20"/>
                <w:szCs w:val="20"/>
              </w:rPr>
              <w:t>milyonTürk</w:t>
            </w:r>
            <w:proofErr w:type="spellEnd"/>
            <w:r w:rsidRPr="001E62B3">
              <w:rPr>
                <w:rFonts w:ascii="Times New Roman" w:hAnsi="Times New Roman" w:cs="Times New Roman"/>
                <w:b/>
                <w:sz w:val="20"/>
                <w:szCs w:val="20"/>
              </w:rPr>
              <w:t xml:space="preserve"> Lirası)’</w:t>
            </w:r>
            <w:proofErr w:type="spellStart"/>
            <w:r w:rsidRPr="001E62B3">
              <w:rPr>
                <w:rFonts w:ascii="Times New Roman" w:hAnsi="Times New Roman" w:cs="Times New Roman"/>
                <w:sz w:val="20"/>
                <w:szCs w:val="20"/>
              </w:rPr>
              <w:t>dır</w:t>
            </w:r>
            <w:proofErr w:type="spellEnd"/>
            <w:r w:rsidRPr="001E62B3">
              <w:rPr>
                <w:rFonts w:ascii="Times New Roman" w:hAnsi="Times New Roman" w:cs="Times New Roman"/>
                <w:sz w:val="20"/>
                <w:szCs w:val="20"/>
              </w:rPr>
              <w:t>. Bu</w:t>
            </w:r>
            <w:r w:rsidR="00F4486C">
              <w:rPr>
                <w:rFonts w:ascii="Times New Roman" w:hAnsi="Times New Roman" w:cs="Times New Roman"/>
                <w:sz w:val="20"/>
                <w:szCs w:val="20"/>
              </w:rPr>
              <w:t xml:space="preserve"> sermaye her biri 1,00 TL. (</w:t>
            </w:r>
            <w:proofErr w:type="spellStart"/>
            <w:r w:rsidR="00F4486C">
              <w:rPr>
                <w:rFonts w:ascii="Times New Roman" w:hAnsi="Times New Roman" w:cs="Times New Roman"/>
                <w:sz w:val="20"/>
                <w:szCs w:val="20"/>
              </w:rPr>
              <w:t>BirTürk</w:t>
            </w:r>
            <w:bookmarkStart w:id="0" w:name="_GoBack"/>
            <w:bookmarkEnd w:id="0"/>
            <w:r w:rsidRPr="001E62B3">
              <w:rPr>
                <w:rFonts w:ascii="Times New Roman" w:hAnsi="Times New Roman" w:cs="Times New Roman"/>
                <w:sz w:val="20"/>
                <w:szCs w:val="20"/>
              </w:rPr>
              <w:t>Lirası</w:t>
            </w:r>
            <w:proofErr w:type="spellEnd"/>
            <w:r w:rsidRPr="001E62B3">
              <w:rPr>
                <w:rFonts w:ascii="Times New Roman" w:hAnsi="Times New Roman" w:cs="Times New Roman"/>
                <w:sz w:val="20"/>
                <w:szCs w:val="20"/>
              </w:rPr>
              <w:t xml:space="preserve">) kıymetinde nama yazılı </w:t>
            </w:r>
            <w:r w:rsidRPr="001E62B3">
              <w:rPr>
                <w:rFonts w:ascii="Times New Roman" w:hAnsi="Times New Roman" w:cs="Times New Roman"/>
                <w:b/>
                <w:sz w:val="20"/>
                <w:szCs w:val="20"/>
              </w:rPr>
              <w:t>200.000.000,00</w:t>
            </w:r>
            <w:r w:rsidRPr="001E62B3">
              <w:rPr>
                <w:rFonts w:ascii="Times New Roman" w:hAnsi="Times New Roman" w:cs="Times New Roman"/>
                <w:sz w:val="20"/>
                <w:szCs w:val="20"/>
              </w:rPr>
              <w:t xml:space="preserve"> adet hisseye ayrılmıştır. Önceki sermayeyi teşkil eden </w:t>
            </w:r>
            <w:r w:rsidR="00F4486C">
              <w:rPr>
                <w:rFonts w:ascii="Times New Roman" w:hAnsi="Times New Roman" w:cs="Times New Roman"/>
                <w:b/>
                <w:sz w:val="20"/>
                <w:szCs w:val="20"/>
              </w:rPr>
              <w:t>20.635.000,00 -TL(</w:t>
            </w:r>
            <w:proofErr w:type="spellStart"/>
            <w:r w:rsidR="00F4486C">
              <w:rPr>
                <w:rFonts w:ascii="Times New Roman" w:hAnsi="Times New Roman" w:cs="Times New Roman"/>
                <w:b/>
                <w:sz w:val="20"/>
                <w:szCs w:val="20"/>
              </w:rPr>
              <w:t>Yirmimilyon</w:t>
            </w:r>
            <w:r w:rsidR="000259D1" w:rsidRPr="001E62B3">
              <w:rPr>
                <w:rFonts w:ascii="Times New Roman" w:hAnsi="Times New Roman" w:cs="Times New Roman"/>
                <w:b/>
                <w:sz w:val="20"/>
                <w:szCs w:val="20"/>
              </w:rPr>
              <w:t>altıyüzotuşbeş</w:t>
            </w:r>
            <w:r w:rsidR="00F4486C">
              <w:rPr>
                <w:rFonts w:ascii="Times New Roman" w:hAnsi="Times New Roman" w:cs="Times New Roman"/>
                <w:b/>
                <w:sz w:val="20"/>
                <w:szCs w:val="20"/>
              </w:rPr>
              <w:t>binTürk</w:t>
            </w:r>
            <w:r w:rsidRPr="001E62B3">
              <w:rPr>
                <w:rFonts w:ascii="Times New Roman" w:hAnsi="Times New Roman" w:cs="Times New Roman"/>
                <w:b/>
                <w:sz w:val="20"/>
                <w:szCs w:val="20"/>
              </w:rPr>
              <w:t>lirası</w:t>
            </w:r>
            <w:proofErr w:type="spellEnd"/>
            <w:r w:rsidRPr="001E62B3">
              <w:rPr>
                <w:rFonts w:ascii="Times New Roman" w:hAnsi="Times New Roman" w:cs="Times New Roman"/>
                <w:b/>
                <w:sz w:val="20"/>
                <w:szCs w:val="20"/>
              </w:rPr>
              <w:t>)</w:t>
            </w:r>
            <w:r w:rsidRPr="001E62B3">
              <w:rPr>
                <w:rFonts w:ascii="Times New Roman" w:hAnsi="Times New Roman" w:cs="Times New Roman"/>
                <w:sz w:val="20"/>
                <w:szCs w:val="20"/>
              </w:rPr>
              <w:t>’</w:t>
            </w:r>
            <w:proofErr w:type="spellStart"/>
            <w:r w:rsidRPr="001E62B3">
              <w:rPr>
                <w:rFonts w:ascii="Times New Roman" w:hAnsi="Times New Roman" w:cs="Times New Roman"/>
                <w:sz w:val="20"/>
                <w:szCs w:val="20"/>
              </w:rPr>
              <w:t>nın</w:t>
            </w:r>
            <w:proofErr w:type="spellEnd"/>
            <w:r w:rsidRPr="001E62B3">
              <w:rPr>
                <w:rFonts w:ascii="Times New Roman" w:hAnsi="Times New Roman" w:cs="Times New Roman"/>
                <w:sz w:val="20"/>
                <w:szCs w:val="20"/>
              </w:rPr>
              <w:t xml:space="preserve"> tamamı ödenmiştir.</w:t>
            </w:r>
          </w:p>
          <w:p w14:paraId="012078AC" w14:textId="53F59801" w:rsidR="004C4D37" w:rsidRPr="001E62B3" w:rsidRDefault="002E4F29" w:rsidP="000259D1">
            <w:pPr>
              <w:jc w:val="both"/>
              <w:rPr>
                <w:rFonts w:ascii="Times New Roman" w:hAnsi="Times New Roman" w:cs="Times New Roman"/>
                <w:sz w:val="20"/>
                <w:szCs w:val="20"/>
              </w:rPr>
            </w:pPr>
            <w:r>
              <w:rPr>
                <w:rFonts w:ascii="Times New Roman" w:hAnsi="Times New Roman" w:cs="Times New Roman"/>
                <w:sz w:val="20"/>
                <w:szCs w:val="20"/>
              </w:rPr>
              <w:t>Bu defa a</w:t>
            </w:r>
            <w:r w:rsidR="004C4D37" w:rsidRPr="001E62B3">
              <w:rPr>
                <w:rFonts w:ascii="Times New Roman" w:hAnsi="Times New Roman" w:cs="Times New Roman"/>
                <w:sz w:val="20"/>
                <w:szCs w:val="20"/>
              </w:rPr>
              <w:t xml:space="preserve">rtırılan </w:t>
            </w:r>
            <w:r w:rsidR="004C4D37" w:rsidRPr="001E62B3">
              <w:rPr>
                <w:rFonts w:ascii="Times New Roman" w:hAnsi="Times New Roman" w:cs="Times New Roman"/>
                <w:b/>
                <w:sz w:val="20"/>
                <w:szCs w:val="20"/>
              </w:rPr>
              <w:t>179.365.00</w:t>
            </w:r>
            <w:r w:rsidR="00EE7EBC" w:rsidRPr="001E62B3">
              <w:rPr>
                <w:rFonts w:ascii="Times New Roman" w:hAnsi="Times New Roman" w:cs="Times New Roman"/>
                <w:b/>
                <w:sz w:val="20"/>
                <w:szCs w:val="20"/>
              </w:rPr>
              <w:t>0,00 –TL (</w:t>
            </w:r>
            <w:proofErr w:type="spellStart"/>
            <w:r w:rsidR="00EE7EBC" w:rsidRPr="001E62B3">
              <w:rPr>
                <w:rFonts w:ascii="Times New Roman" w:hAnsi="Times New Roman" w:cs="Times New Roman"/>
                <w:b/>
                <w:sz w:val="20"/>
                <w:szCs w:val="20"/>
              </w:rPr>
              <w:t>Yüzyetmişdokuz</w:t>
            </w:r>
            <w:proofErr w:type="spellEnd"/>
            <w:r w:rsidR="00EE7EBC" w:rsidRPr="001E62B3">
              <w:rPr>
                <w:rFonts w:ascii="Times New Roman" w:hAnsi="Times New Roman" w:cs="Times New Roman"/>
                <w:b/>
                <w:sz w:val="20"/>
                <w:szCs w:val="20"/>
              </w:rPr>
              <w:t xml:space="preserve"> </w:t>
            </w:r>
            <w:proofErr w:type="spellStart"/>
            <w:r w:rsidR="00EE7EBC" w:rsidRPr="001E62B3">
              <w:rPr>
                <w:rFonts w:ascii="Times New Roman" w:hAnsi="Times New Roman" w:cs="Times New Roman"/>
                <w:b/>
                <w:sz w:val="20"/>
                <w:szCs w:val="20"/>
              </w:rPr>
              <w:t>milyonüçyüzaltmışbeşbinTürk</w:t>
            </w:r>
            <w:r w:rsidR="004C4D37" w:rsidRPr="001E62B3">
              <w:rPr>
                <w:rFonts w:ascii="Times New Roman" w:hAnsi="Times New Roman" w:cs="Times New Roman"/>
                <w:b/>
                <w:sz w:val="20"/>
                <w:szCs w:val="20"/>
              </w:rPr>
              <w:t>Lirası</w:t>
            </w:r>
            <w:proofErr w:type="spellEnd"/>
            <w:r w:rsidR="004C4D37" w:rsidRPr="001E62B3">
              <w:rPr>
                <w:rFonts w:ascii="Times New Roman" w:hAnsi="Times New Roman" w:cs="Times New Roman"/>
                <w:sz w:val="20"/>
                <w:szCs w:val="20"/>
              </w:rPr>
              <w:t xml:space="preserve">). </w:t>
            </w:r>
            <w:proofErr w:type="gramStart"/>
            <w:r w:rsidR="004C4D37" w:rsidRPr="001E62B3">
              <w:rPr>
                <w:rFonts w:ascii="Times New Roman" w:hAnsi="Times New Roman" w:cs="Times New Roman"/>
                <w:sz w:val="20"/>
                <w:szCs w:val="20"/>
              </w:rPr>
              <w:t>sermaye</w:t>
            </w:r>
            <w:proofErr w:type="gramEnd"/>
            <w:r w:rsidR="004C4D37" w:rsidRPr="001E62B3">
              <w:rPr>
                <w:rFonts w:ascii="Times New Roman" w:hAnsi="Times New Roman" w:cs="Times New Roman"/>
                <w:sz w:val="20"/>
                <w:szCs w:val="20"/>
              </w:rPr>
              <w:t xml:space="preserve">; YMM Gökhan </w:t>
            </w:r>
            <w:proofErr w:type="spellStart"/>
            <w:r w:rsidR="004C4D37" w:rsidRPr="001E62B3">
              <w:rPr>
                <w:rFonts w:ascii="Times New Roman" w:hAnsi="Times New Roman" w:cs="Times New Roman"/>
                <w:sz w:val="20"/>
                <w:szCs w:val="20"/>
              </w:rPr>
              <w:t>ZURNACIOĞLU’nun</w:t>
            </w:r>
            <w:proofErr w:type="spellEnd"/>
            <w:r w:rsidR="004C4D37" w:rsidRPr="001E62B3">
              <w:rPr>
                <w:rFonts w:ascii="Times New Roman" w:hAnsi="Times New Roman" w:cs="Times New Roman"/>
                <w:sz w:val="20"/>
                <w:szCs w:val="20"/>
              </w:rPr>
              <w:t xml:space="preserve"> 21.02.2025 tarih, YMM-2995/TRST-251-007 sayılı “</w:t>
            </w:r>
            <w:r w:rsidR="00463B59">
              <w:rPr>
                <w:rFonts w:ascii="Times New Roman" w:hAnsi="Times New Roman" w:cs="Times New Roman"/>
                <w:sz w:val="20"/>
                <w:szCs w:val="20"/>
              </w:rPr>
              <w:t xml:space="preserve">Sermayenin Ödendiğinin Tespiti ve İç Kaynakların Sermayeye İlavesine Dair Mali Müşavirlik Raporu” </w:t>
            </w:r>
            <w:proofErr w:type="spellStart"/>
            <w:r w:rsidR="004C4D37" w:rsidRPr="001E62B3">
              <w:rPr>
                <w:rFonts w:ascii="Times New Roman" w:hAnsi="Times New Roman" w:cs="Times New Roman"/>
                <w:sz w:val="20"/>
                <w:szCs w:val="20"/>
              </w:rPr>
              <w:t>na</w:t>
            </w:r>
            <w:proofErr w:type="spellEnd"/>
            <w:r w:rsidR="004C4D37" w:rsidRPr="001E62B3">
              <w:rPr>
                <w:rFonts w:ascii="Times New Roman" w:hAnsi="Times New Roman" w:cs="Times New Roman"/>
                <w:sz w:val="20"/>
                <w:szCs w:val="20"/>
              </w:rPr>
              <w:t xml:space="preserve"> istinaden;</w:t>
            </w:r>
          </w:p>
          <w:p w14:paraId="55C21781" w14:textId="77777777" w:rsidR="00B258B1" w:rsidRPr="001E62B3" w:rsidRDefault="004C4D37" w:rsidP="000259D1">
            <w:pPr>
              <w:spacing w:after="0" w:line="240" w:lineRule="auto"/>
              <w:jc w:val="both"/>
              <w:rPr>
                <w:rFonts w:ascii="Times New Roman" w:hAnsi="Times New Roman" w:cs="Times New Roman"/>
                <w:sz w:val="20"/>
                <w:szCs w:val="20"/>
              </w:rPr>
            </w:pPr>
            <w:r w:rsidRPr="001E62B3">
              <w:rPr>
                <w:rFonts w:ascii="Times New Roman" w:hAnsi="Times New Roman" w:cs="Times New Roman"/>
                <w:sz w:val="20"/>
                <w:szCs w:val="20"/>
              </w:rPr>
              <w:t xml:space="preserve">Bilançonun pasifinde yer alan </w:t>
            </w:r>
            <w:r w:rsidRPr="001E62B3">
              <w:rPr>
                <w:rFonts w:ascii="Times New Roman" w:hAnsi="Times New Roman" w:cs="Times New Roman"/>
                <w:b/>
                <w:sz w:val="20"/>
                <w:szCs w:val="20"/>
              </w:rPr>
              <w:t>179</w:t>
            </w:r>
            <w:r w:rsidR="00EE7EBC" w:rsidRPr="001E62B3">
              <w:rPr>
                <w:rFonts w:ascii="Times New Roman" w:hAnsi="Times New Roman" w:cs="Times New Roman"/>
                <w:b/>
                <w:sz w:val="20"/>
                <w:szCs w:val="20"/>
              </w:rPr>
              <w:t>.365.000,00 –TL (</w:t>
            </w:r>
            <w:proofErr w:type="spellStart"/>
            <w:r w:rsidR="00EE7EBC" w:rsidRPr="001E62B3">
              <w:rPr>
                <w:rFonts w:ascii="Times New Roman" w:hAnsi="Times New Roman" w:cs="Times New Roman"/>
                <w:b/>
                <w:sz w:val="20"/>
                <w:szCs w:val="20"/>
              </w:rPr>
              <w:t>YüzyetmişdokuzmilyonüçyüzaltmışbeşbinTürk</w:t>
            </w:r>
            <w:r w:rsidRPr="001E62B3">
              <w:rPr>
                <w:rFonts w:ascii="Times New Roman" w:hAnsi="Times New Roman" w:cs="Times New Roman"/>
                <w:b/>
                <w:sz w:val="20"/>
                <w:szCs w:val="20"/>
              </w:rPr>
              <w:t>Lirası</w:t>
            </w:r>
            <w:proofErr w:type="spellEnd"/>
            <w:r w:rsidRPr="001E62B3">
              <w:rPr>
                <w:rFonts w:ascii="Times New Roman" w:hAnsi="Times New Roman" w:cs="Times New Roman"/>
                <w:b/>
                <w:sz w:val="20"/>
                <w:szCs w:val="20"/>
              </w:rPr>
              <w:t>)</w:t>
            </w:r>
            <w:r w:rsidRPr="001E62B3">
              <w:rPr>
                <w:rFonts w:ascii="Times New Roman" w:hAnsi="Times New Roman" w:cs="Times New Roman"/>
                <w:sz w:val="20"/>
                <w:szCs w:val="20"/>
              </w:rPr>
              <w:t>.Geçmiş yıl karlarından karşılanmıştır. Bundan dolayı elde edilecek hisseler ortaklara şirket sermayesindeki payları oranında bedelsiz olarak verilecektir.</w:t>
            </w:r>
          </w:p>
          <w:p w14:paraId="120C9279" w14:textId="77777777" w:rsidR="003714F7" w:rsidRPr="001E62B3" w:rsidRDefault="003714F7" w:rsidP="000259D1">
            <w:pPr>
              <w:spacing w:after="0" w:line="240" w:lineRule="auto"/>
              <w:jc w:val="both"/>
              <w:rPr>
                <w:rFonts w:ascii="Times New Roman" w:hAnsi="Times New Roman" w:cs="Times New Roman"/>
                <w:sz w:val="20"/>
                <w:szCs w:val="20"/>
              </w:rPr>
            </w:pPr>
          </w:p>
          <w:p w14:paraId="075BEC66" w14:textId="77777777" w:rsidR="004C4D37" w:rsidRPr="001E62B3" w:rsidRDefault="003714F7" w:rsidP="000259D1">
            <w:pPr>
              <w:spacing w:after="0" w:line="240" w:lineRule="auto"/>
              <w:jc w:val="both"/>
              <w:rPr>
                <w:rFonts w:ascii="Times New Roman" w:hAnsi="Times New Roman" w:cs="Times New Roman"/>
                <w:sz w:val="20"/>
                <w:szCs w:val="20"/>
              </w:rPr>
            </w:pPr>
            <w:r w:rsidRPr="001E62B3">
              <w:rPr>
                <w:rFonts w:ascii="Times New Roman" w:hAnsi="Times New Roman" w:cs="Times New Roman"/>
                <w:sz w:val="20"/>
                <w:szCs w:val="20"/>
              </w:rPr>
              <w:t>Sermayenin pay sahipleri arasındaki dağılımı şöyledir.</w:t>
            </w:r>
          </w:p>
          <w:p w14:paraId="6C88C09F" w14:textId="77777777" w:rsidR="003714F7" w:rsidRPr="00EE7EBC" w:rsidRDefault="003714F7" w:rsidP="004C4D37">
            <w:pPr>
              <w:spacing w:after="0" w:line="240" w:lineRule="auto"/>
              <w:jc w:val="both"/>
              <w:rPr>
                <w:rFonts w:ascii="Times New Roman" w:hAnsi="Times New Roman" w:cs="Times New Roman"/>
                <w:b/>
                <w:bCs/>
              </w:rPr>
            </w:pPr>
          </w:p>
          <w:tbl>
            <w:tblPr>
              <w:tblStyle w:val="TabloKlavuzu"/>
              <w:tblW w:w="4852" w:type="dxa"/>
              <w:tblLayout w:type="fixed"/>
              <w:tblLook w:val="04A0" w:firstRow="1" w:lastRow="0" w:firstColumn="1" w:lastColumn="0" w:noHBand="0" w:noVBand="1"/>
            </w:tblPr>
            <w:tblGrid>
              <w:gridCol w:w="1016"/>
              <w:gridCol w:w="1142"/>
              <w:gridCol w:w="1276"/>
              <w:gridCol w:w="425"/>
              <w:gridCol w:w="426"/>
              <w:gridCol w:w="567"/>
            </w:tblGrid>
            <w:tr w:rsidR="00A34B36" w:rsidRPr="00EE7EBC" w14:paraId="685C046E" w14:textId="77777777" w:rsidTr="00A34B36">
              <w:trPr>
                <w:cantSplit/>
                <w:trHeight w:val="1335"/>
              </w:trPr>
              <w:tc>
                <w:tcPr>
                  <w:tcW w:w="1016" w:type="dxa"/>
                  <w:shd w:val="clear" w:color="auto" w:fill="auto"/>
                </w:tcPr>
                <w:p w14:paraId="55527D1C" w14:textId="77777777" w:rsidR="00A34B36" w:rsidRPr="00A34B36" w:rsidRDefault="00A34B36" w:rsidP="003714F7">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Pay Sahibi</w:t>
                  </w:r>
                </w:p>
              </w:tc>
              <w:tc>
                <w:tcPr>
                  <w:tcW w:w="1142" w:type="dxa"/>
                  <w:shd w:val="clear" w:color="auto" w:fill="auto"/>
                </w:tcPr>
                <w:p w14:paraId="2152ABE6" w14:textId="77777777" w:rsidR="00A34B36" w:rsidRPr="00A34B36" w:rsidRDefault="00A34B36" w:rsidP="003714F7">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Artırılan Ayni Sermaye Miktarı</w:t>
                  </w:r>
                </w:p>
              </w:tc>
              <w:tc>
                <w:tcPr>
                  <w:tcW w:w="1276" w:type="dxa"/>
                </w:tcPr>
                <w:p w14:paraId="7B995D5C" w14:textId="77777777" w:rsidR="00A34B36" w:rsidRPr="00A34B36" w:rsidRDefault="00A34B36" w:rsidP="009D1621">
                  <w:pPr>
                    <w:spacing w:after="0" w:line="240" w:lineRule="auto"/>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Toplam Sermaye</w:t>
                  </w:r>
                </w:p>
              </w:tc>
              <w:tc>
                <w:tcPr>
                  <w:tcW w:w="425" w:type="dxa"/>
                  <w:shd w:val="clear" w:color="auto" w:fill="auto"/>
                  <w:textDirection w:val="tbRl"/>
                </w:tcPr>
                <w:p w14:paraId="459F8536" w14:textId="77777777" w:rsidR="00A34B36" w:rsidRPr="00A34B36" w:rsidRDefault="00A34B36" w:rsidP="00E772A7">
                  <w:pPr>
                    <w:spacing w:after="0" w:line="240" w:lineRule="auto"/>
                    <w:ind w:left="113" w:right="113"/>
                    <w:rPr>
                      <w:rFonts w:ascii="Times New Roman" w:hAnsi="Times New Roman" w:cs="Times New Roman"/>
                      <w:b/>
                      <w:bCs/>
                      <w:sz w:val="16"/>
                      <w:szCs w:val="16"/>
                    </w:rPr>
                  </w:pPr>
                  <w:proofErr w:type="gramStart"/>
                  <w:r w:rsidRPr="00A34B36">
                    <w:rPr>
                      <w:rFonts w:ascii="Times New Roman" w:hAnsi="Times New Roman" w:cs="Times New Roman"/>
                      <w:b/>
                      <w:color w:val="000000"/>
                      <w:sz w:val="16"/>
                      <w:szCs w:val="16"/>
                    </w:rPr>
                    <w:t>Sermaye  Oranı</w:t>
                  </w:r>
                  <w:proofErr w:type="gramEnd"/>
                </w:p>
              </w:tc>
              <w:tc>
                <w:tcPr>
                  <w:tcW w:w="426" w:type="dxa"/>
                  <w:textDirection w:val="tbRl"/>
                </w:tcPr>
                <w:p w14:paraId="13C64CF3"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Sermaye Grubu</w:t>
                  </w:r>
                </w:p>
              </w:tc>
              <w:tc>
                <w:tcPr>
                  <w:tcW w:w="567" w:type="dxa"/>
                  <w:textDirection w:val="tbRl"/>
                </w:tcPr>
                <w:p w14:paraId="3982C212"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Payın Türü</w:t>
                  </w:r>
                </w:p>
              </w:tc>
            </w:tr>
            <w:tr w:rsidR="00A34B36" w:rsidRPr="00EE7EBC" w14:paraId="329648B0" w14:textId="77777777" w:rsidTr="00A34B36">
              <w:trPr>
                <w:cantSplit/>
                <w:trHeight w:val="1088"/>
              </w:trPr>
              <w:tc>
                <w:tcPr>
                  <w:tcW w:w="1016" w:type="dxa"/>
                  <w:shd w:val="clear" w:color="auto" w:fill="auto"/>
                </w:tcPr>
                <w:p w14:paraId="2D22CC46" w14:textId="77777777" w:rsidR="00A34B36" w:rsidRPr="00A34B36" w:rsidRDefault="00A34B36" w:rsidP="003714F7">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İstanbul Büyükşehir Belediyesi</w:t>
                  </w:r>
                </w:p>
              </w:tc>
              <w:tc>
                <w:tcPr>
                  <w:tcW w:w="1142" w:type="dxa"/>
                  <w:shd w:val="clear" w:color="auto" w:fill="auto"/>
                </w:tcPr>
                <w:p w14:paraId="3D27FE39" w14:textId="77777777" w:rsidR="00A34B36" w:rsidRPr="00A34B36" w:rsidRDefault="00A34B36" w:rsidP="003714F7">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35.873.000,00</w:t>
                  </w:r>
                </w:p>
              </w:tc>
              <w:tc>
                <w:tcPr>
                  <w:tcW w:w="1276" w:type="dxa"/>
                </w:tcPr>
                <w:p w14:paraId="4250AB4C"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40.000.000,00</w:t>
                  </w:r>
                </w:p>
              </w:tc>
              <w:tc>
                <w:tcPr>
                  <w:tcW w:w="425" w:type="dxa"/>
                  <w:shd w:val="clear" w:color="auto" w:fill="auto"/>
                  <w:textDirection w:val="tbRl"/>
                </w:tcPr>
                <w:p w14:paraId="2BC84D3D"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20%</w:t>
                  </w:r>
                </w:p>
              </w:tc>
              <w:tc>
                <w:tcPr>
                  <w:tcW w:w="426" w:type="dxa"/>
                  <w:textDirection w:val="tbRl"/>
                </w:tcPr>
                <w:p w14:paraId="3E47F3B4"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D</w:t>
                  </w:r>
                </w:p>
              </w:tc>
              <w:tc>
                <w:tcPr>
                  <w:tcW w:w="567" w:type="dxa"/>
                  <w:textDirection w:val="tbRl"/>
                </w:tcPr>
                <w:p w14:paraId="695D125C"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Nama</w:t>
                  </w:r>
                </w:p>
              </w:tc>
            </w:tr>
            <w:tr w:rsidR="00A34B36" w:rsidRPr="00EE7EBC" w14:paraId="22C94D92" w14:textId="77777777" w:rsidTr="00A34B36">
              <w:trPr>
                <w:cantSplit/>
                <w:trHeight w:val="1711"/>
              </w:trPr>
              <w:tc>
                <w:tcPr>
                  <w:tcW w:w="1016" w:type="dxa"/>
                  <w:shd w:val="clear" w:color="auto" w:fill="auto"/>
                </w:tcPr>
                <w:p w14:paraId="4A6F45AE" w14:textId="77777777" w:rsidR="00A34B36" w:rsidRPr="00A34B36" w:rsidRDefault="00A34B36" w:rsidP="003714F7">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İstanbul Büyükşehir Belediyesi</w:t>
                  </w:r>
                </w:p>
              </w:tc>
              <w:tc>
                <w:tcPr>
                  <w:tcW w:w="1142" w:type="dxa"/>
                  <w:shd w:val="clear" w:color="auto" w:fill="auto"/>
                </w:tcPr>
                <w:p w14:paraId="4FCC201F" w14:textId="77777777" w:rsidR="00A34B36" w:rsidRPr="00A34B36" w:rsidRDefault="00A34B36" w:rsidP="007E7281">
                  <w:pPr>
                    <w:jc w:val="center"/>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53.809.500,00</w:t>
                  </w:r>
                </w:p>
              </w:tc>
              <w:tc>
                <w:tcPr>
                  <w:tcW w:w="1276" w:type="dxa"/>
                </w:tcPr>
                <w:p w14:paraId="64F92073"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60.000.000,00</w:t>
                  </w:r>
                </w:p>
              </w:tc>
              <w:tc>
                <w:tcPr>
                  <w:tcW w:w="425" w:type="dxa"/>
                  <w:shd w:val="clear" w:color="auto" w:fill="auto"/>
                  <w:textDirection w:val="tbRl"/>
                </w:tcPr>
                <w:p w14:paraId="445EB7CA"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30%</w:t>
                  </w:r>
                </w:p>
              </w:tc>
              <w:tc>
                <w:tcPr>
                  <w:tcW w:w="426" w:type="dxa"/>
                  <w:textDirection w:val="tbRl"/>
                </w:tcPr>
                <w:p w14:paraId="00BD9C53"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C</w:t>
                  </w:r>
                </w:p>
              </w:tc>
              <w:tc>
                <w:tcPr>
                  <w:tcW w:w="567" w:type="dxa"/>
                  <w:textDirection w:val="tbRl"/>
                </w:tcPr>
                <w:p w14:paraId="0522CAC3"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Nama</w:t>
                  </w:r>
                </w:p>
              </w:tc>
            </w:tr>
            <w:tr w:rsidR="00A34B36" w:rsidRPr="00EE7EBC" w14:paraId="4FB5FFCD" w14:textId="77777777" w:rsidTr="00A34B36">
              <w:trPr>
                <w:cantSplit/>
                <w:trHeight w:val="2089"/>
              </w:trPr>
              <w:tc>
                <w:tcPr>
                  <w:tcW w:w="1016" w:type="dxa"/>
                </w:tcPr>
                <w:p w14:paraId="1FB197E4" w14:textId="77777777" w:rsidR="00A34B36" w:rsidRPr="00A34B36" w:rsidRDefault="00A34B36" w:rsidP="003714F7">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 xml:space="preserve">KİPTAŞ İstanbul Konut İmar Plan Turizm Ulaşım San. </w:t>
                  </w:r>
                  <w:proofErr w:type="gramStart"/>
                  <w:r w:rsidRPr="00A34B36">
                    <w:rPr>
                      <w:rFonts w:ascii="Times New Roman" w:hAnsi="Times New Roman" w:cs="Times New Roman"/>
                      <w:b/>
                      <w:color w:val="000000"/>
                      <w:sz w:val="16"/>
                      <w:szCs w:val="16"/>
                    </w:rPr>
                    <w:t>ve</w:t>
                  </w:r>
                  <w:proofErr w:type="gramEnd"/>
                  <w:r w:rsidRPr="00A34B36">
                    <w:rPr>
                      <w:rFonts w:ascii="Times New Roman" w:hAnsi="Times New Roman" w:cs="Times New Roman"/>
                      <w:b/>
                      <w:color w:val="000000"/>
                      <w:sz w:val="16"/>
                      <w:szCs w:val="16"/>
                    </w:rPr>
                    <w:t xml:space="preserve"> Tic. A.Ş.</w:t>
                  </w:r>
                </w:p>
              </w:tc>
              <w:tc>
                <w:tcPr>
                  <w:tcW w:w="1142" w:type="dxa"/>
                </w:tcPr>
                <w:p w14:paraId="196676C8" w14:textId="77777777" w:rsidR="00A34B36" w:rsidRPr="00A34B36" w:rsidRDefault="00A34B36" w:rsidP="007E7281">
                  <w:pPr>
                    <w:spacing w:after="0" w:line="240" w:lineRule="auto"/>
                    <w:jc w:val="center"/>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44.841.250,00</w:t>
                  </w:r>
                </w:p>
              </w:tc>
              <w:tc>
                <w:tcPr>
                  <w:tcW w:w="1276" w:type="dxa"/>
                </w:tcPr>
                <w:p w14:paraId="0AE78A6F"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50.000.000,00</w:t>
                  </w:r>
                </w:p>
              </w:tc>
              <w:tc>
                <w:tcPr>
                  <w:tcW w:w="425" w:type="dxa"/>
                  <w:textDirection w:val="tbRl"/>
                </w:tcPr>
                <w:p w14:paraId="6FB68B81"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25%</w:t>
                  </w:r>
                </w:p>
              </w:tc>
              <w:tc>
                <w:tcPr>
                  <w:tcW w:w="426" w:type="dxa"/>
                  <w:textDirection w:val="tbRl"/>
                </w:tcPr>
                <w:p w14:paraId="4912C322"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C</w:t>
                  </w:r>
                </w:p>
              </w:tc>
              <w:tc>
                <w:tcPr>
                  <w:tcW w:w="567" w:type="dxa"/>
                  <w:textDirection w:val="tbRl"/>
                </w:tcPr>
                <w:p w14:paraId="6FD4BF26"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Nama</w:t>
                  </w:r>
                </w:p>
              </w:tc>
            </w:tr>
            <w:tr w:rsidR="00A34B36" w:rsidRPr="00EE7EBC" w14:paraId="30670C64" w14:textId="77777777" w:rsidTr="00A34B36">
              <w:trPr>
                <w:cantSplit/>
                <w:trHeight w:val="1512"/>
              </w:trPr>
              <w:tc>
                <w:tcPr>
                  <w:tcW w:w="1016" w:type="dxa"/>
                </w:tcPr>
                <w:p w14:paraId="14234400" w14:textId="77777777" w:rsidR="00A34B36" w:rsidRPr="00A34B36" w:rsidRDefault="00A34B36" w:rsidP="001E62B3">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lastRenderedPageBreak/>
                    <w:t xml:space="preserve">İstanbul Asfalt Fabrikaları </w:t>
                  </w:r>
                  <w:proofErr w:type="gramStart"/>
                  <w:r w:rsidRPr="00A34B36">
                    <w:rPr>
                      <w:rFonts w:ascii="Times New Roman" w:hAnsi="Times New Roman" w:cs="Times New Roman"/>
                      <w:b/>
                      <w:color w:val="000000"/>
                      <w:sz w:val="16"/>
                      <w:szCs w:val="16"/>
                    </w:rPr>
                    <w:t>San.ve</w:t>
                  </w:r>
                  <w:proofErr w:type="gramEnd"/>
                  <w:r w:rsidRPr="00A34B36">
                    <w:rPr>
                      <w:rFonts w:ascii="Times New Roman" w:hAnsi="Times New Roman" w:cs="Times New Roman"/>
                      <w:b/>
                      <w:color w:val="000000"/>
                      <w:sz w:val="16"/>
                      <w:szCs w:val="16"/>
                    </w:rPr>
                    <w:t xml:space="preserve"> Tic. A.Ş.</w:t>
                  </w:r>
                </w:p>
              </w:tc>
              <w:tc>
                <w:tcPr>
                  <w:tcW w:w="1142" w:type="dxa"/>
                </w:tcPr>
                <w:p w14:paraId="686E8B41" w14:textId="77777777" w:rsidR="00A34B36" w:rsidRPr="00A34B36" w:rsidRDefault="00A34B36" w:rsidP="007E7281">
                  <w:pPr>
                    <w:spacing w:after="0" w:line="240" w:lineRule="auto"/>
                    <w:jc w:val="center"/>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17.936.500,00</w:t>
                  </w:r>
                </w:p>
              </w:tc>
              <w:tc>
                <w:tcPr>
                  <w:tcW w:w="1276" w:type="dxa"/>
                </w:tcPr>
                <w:p w14:paraId="73E12DE7"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20.000.000,00</w:t>
                  </w:r>
                </w:p>
                <w:p w14:paraId="20AAE956" w14:textId="77777777" w:rsidR="00A34B36" w:rsidRPr="00A34B36" w:rsidRDefault="00A34B36" w:rsidP="009D1621">
                  <w:pPr>
                    <w:rPr>
                      <w:rFonts w:ascii="Times New Roman" w:hAnsi="Times New Roman" w:cs="Times New Roman"/>
                      <w:b/>
                      <w:sz w:val="16"/>
                      <w:szCs w:val="16"/>
                    </w:rPr>
                  </w:pPr>
                </w:p>
              </w:tc>
              <w:tc>
                <w:tcPr>
                  <w:tcW w:w="425" w:type="dxa"/>
                  <w:textDirection w:val="tbRl"/>
                </w:tcPr>
                <w:p w14:paraId="57C649CE"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10%</w:t>
                  </w:r>
                </w:p>
              </w:tc>
              <w:tc>
                <w:tcPr>
                  <w:tcW w:w="426" w:type="dxa"/>
                  <w:textDirection w:val="tbRl"/>
                </w:tcPr>
                <w:p w14:paraId="6D0A3B33"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C</w:t>
                  </w:r>
                </w:p>
              </w:tc>
              <w:tc>
                <w:tcPr>
                  <w:tcW w:w="567" w:type="dxa"/>
                  <w:textDirection w:val="tbRl"/>
                </w:tcPr>
                <w:p w14:paraId="3C8E0BCA"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Nama</w:t>
                  </w:r>
                </w:p>
              </w:tc>
            </w:tr>
            <w:tr w:rsidR="00A34B36" w:rsidRPr="00EE7EBC" w14:paraId="6B3E7D4B" w14:textId="77777777" w:rsidTr="00A34B36">
              <w:trPr>
                <w:cantSplit/>
                <w:trHeight w:val="1332"/>
              </w:trPr>
              <w:tc>
                <w:tcPr>
                  <w:tcW w:w="1016" w:type="dxa"/>
                </w:tcPr>
                <w:p w14:paraId="7C532128" w14:textId="77777777" w:rsidR="00A34B36" w:rsidRPr="00A34B36" w:rsidRDefault="00A34B36" w:rsidP="001E62B3">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 xml:space="preserve">Metro İstanbul San. </w:t>
                  </w:r>
                  <w:proofErr w:type="gramStart"/>
                  <w:r w:rsidRPr="00A34B36">
                    <w:rPr>
                      <w:rFonts w:ascii="Times New Roman" w:hAnsi="Times New Roman" w:cs="Times New Roman"/>
                      <w:b/>
                      <w:color w:val="000000"/>
                      <w:sz w:val="16"/>
                      <w:szCs w:val="16"/>
                    </w:rPr>
                    <w:t>ve</w:t>
                  </w:r>
                  <w:proofErr w:type="gramEnd"/>
                  <w:r w:rsidRPr="00A34B36">
                    <w:rPr>
                      <w:rFonts w:ascii="Times New Roman" w:hAnsi="Times New Roman" w:cs="Times New Roman"/>
                      <w:b/>
                      <w:color w:val="000000"/>
                      <w:sz w:val="16"/>
                      <w:szCs w:val="16"/>
                    </w:rPr>
                    <w:t xml:space="preserve"> Tic. A.Ş.</w:t>
                  </w:r>
                </w:p>
              </w:tc>
              <w:tc>
                <w:tcPr>
                  <w:tcW w:w="1142" w:type="dxa"/>
                </w:tcPr>
                <w:p w14:paraId="5BD5CA87" w14:textId="77777777" w:rsidR="00A34B36" w:rsidRPr="00A34B36" w:rsidRDefault="00A34B36" w:rsidP="003714F7">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17.936.500,00</w:t>
                  </w:r>
                </w:p>
              </w:tc>
              <w:tc>
                <w:tcPr>
                  <w:tcW w:w="1276" w:type="dxa"/>
                </w:tcPr>
                <w:p w14:paraId="33C79049"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20.000.000,00</w:t>
                  </w:r>
                </w:p>
              </w:tc>
              <w:tc>
                <w:tcPr>
                  <w:tcW w:w="425" w:type="dxa"/>
                  <w:textDirection w:val="tbRl"/>
                </w:tcPr>
                <w:p w14:paraId="09F701F0"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10%</w:t>
                  </w:r>
                </w:p>
              </w:tc>
              <w:tc>
                <w:tcPr>
                  <w:tcW w:w="426" w:type="dxa"/>
                  <w:textDirection w:val="tbRl"/>
                </w:tcPr>
                <w:p w14:paraId="6411F741"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B</w:t>
                  </w:r>
                </w:p>
              </w:tc>
              <w:tc>
                <w:tcPr>
                  <w:tcW w:w="567" w:type="dxa"/>
                  <w:textDirection w:val="tbRl"/>
                </w:tcPr>
                <w:p w14:paraId="204752C1"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Nama</w:t>
                  </w:r>
                </w:p>
              </w:tc>
            </w:tr>
            <w:tr w:rsidR="00A34B36" w:rsidRPr="00EE7EBC" w14:paraId="0A694940" w14:textId="77777777" w:rsidTr="00A34B36">
              <w:trPr>
                <w:cantSplit/>
                <w:trHeight w:val="1088"/>
              </w:trPr>
              <w:tc>
                <w:tcPr>
                  <w:tcW w:w="1016" w:type="dxa"/>
                </w:tcPr>
                <w:p w14:paraId="57599583" w14:textId="77777777" w:rsidR="00A34B36" w:rsidRPr="00A34B36" w:rsidRDefault="00A34B36" w:rsidP="001E62B3">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 xml:space="preserve">Metro İstanbul San. </w:t>
                  </w:r>
                  <w:proofErr w:type="gramStart"/>
                  <w:r w:rsidRPr="00A34B36">
                    <w:rPr>
                      <w:rFonts w:ascii="Times New Roman" w:hAnsi="Times New Roman" w:cs="Times New Roman"/>
                      <w:b/>
                      <w:color w:val="000000"/>
                      <w:sz w:val="16"/>
                      <w:szCs w:val="16"/>
                    </w:rPr>
                    <w:t>ve</w:t>
                  </w:r>
                  <w:proofErr w:type="gramEnd"/>
                  <w:r w:rsidRPr="00A34B36">
                    <w:rPr>
                      <w:rFonts w:ascii="Times New Roman" w:hAnsi="Times New Roman" w:cs="Times New Roman"/>
                      <w:b/>
                      <w:color w:val="000000"/>
                      <w:sz w:val="16"/>
                      <w:szCs w:val="16"/>
                    </w:rPr>
                    <w:t xml:space="preserve"> Tic. A.Ş.</w:t>
                  </w:r>
                </w:p>
              </w:tc>
              <w:tc>
                <w:tcPr>
                  <w:tcW w:w="1142" w:type="dxa"/>
                </w:tcPr>
                <w:p w14:paraId="2FC188C0" w14:textId="77777777" w:rsidR="00A34B36" w:rsidRPr="00A34B36" w:rsidRDefault="00A34B36" w:rsidP="007E7281">
                  <w:pPr>
                    <w:spacing w:after="0" w:line="240" w:lineRule="auto"/>
                    <w:jc w:val="center"/>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5.380.950,00</w:t>
                  </w:r>
                </w:p>
              </w:tc>
              <w:tc>
                <w:tcPr>
                  <w:tcW w:w="1276" w:type="dxa"/>
                </w:tcPr>
                <w:p w14:paraId="2EA7EFEA"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6.000.000,00</w:t>
                  </w:r>
                </w:p>
              </w:tc>
              <w:tc>
                <w:tcPr>
                  <w:tcW w:w="425" w:type="dxa"/>
                  <w:textDirection w:val="tbRl"/>
                </w:tcPr>
                <w:p w14:paraId="7BABA664"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3%</w:t>
                  </w:r>
                </w:p>
              </w:tc>
              <w:tc>
                <w:tcPr>
                  <w:tcW w:w="426" w:type="dxa"/>
                  <w:textDirection w:val="tbRl"/>
                </w:tcPr>
                <w:p w14:paraId="031B47FD"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A</w:t>
                  </w:r>
                </w:p>
              </w:tc>
              <w:tc>
                <w:tcPr>
                  <w:tcW w:w="567" w:type="dxa"/>
                  <w:textDirection w:val="tbRl"/>
                </w:tcPr>
                <w:p w14:paraId="48A5598D"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Nama</w:t>
                  </w:r>
                </w:p>
              </w:tc>
            </w:tr>
            <w:tr w:rsidR="00A34B36" w:rsidRPr="00EE7EBC" w14:paraId="600EE8CE" w14:textId="77777777" w:rsidTr="00A34B36">
              <w:trPr>
                <w:cantSplit/>
                <w:trHeight w:val="1088"/>
              </w:trPr>
              <w:tc>
                <w:tcPr>
                  <w:tcW w:w="1016" w:type="dxa"/>
                </w:tcPr>
                <w:p w14:paraId="042BCA43" w14:textId="77777777" w:rsidR="00A34B36" w:rsidRPr="00A34B36" w:rsidRDefault="00A34B36" w:rsidP="001E62B3">
                  <w:pPr>
                    <w:spacing w:after="0" w:line="240" w:lineRule="auto"/>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İSBAK İstanbul Bilişim ve Akıllı Kent Teknolojileri A.Ş.</w:t>
                  </w:r>
                </w:p>
              </w:tc>
              <w:tc>
                <w:tcPr>
                  <w:tcW w:w="1142" w:type="dxa"/>
                </w:tcPr>
                <w:p w14:paraId="2048C5E6" w14:textId="77777777" w:rsidR="00A34B36" w:rsidRPr="00A34B36" w:rsidRDefault="00A34B36" w:rsidP="007E7281">
                  <w:pPr>
                    <w:spacing w:after="0" w:line="240" w:lineRule="auto"/>
                    <w:jc w:val="center"/>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3.587.300,00</w:t>
                  </w:r>
                </w:p>
              </w:tc>
              <w:tc>
                <w:tcPr>
                  <w:tcW w:w="1276" w:type="dxa"/>
                </w:tcPr>
                <w:p w14:paraId="22DCBB6F" w14:textId="77777777" w:rsidR="00A34B36" w:rsidRPr="00A34B36" w:rsidRDefault="00A34B36" w:rsidP="009D1621">
                  <w:pPr>
                    <w:spacing w:after="0" w:line="240" w:lineRule="auto"/>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4.000.000,00</w:t>
                  </w:r>
                </w:p>
              </w:tc>
              <w:tc>
                <w:tcPr>
                  <w:tcW w:w="425" w:type="dxa"/>
                  <w:textDirection w:val="tbRl"/>
                </w:tcPr>
                <w:p w14:paraId="090F519E"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color w:val="000000"/>
                      <w:sz w:val="16"/>
                      <w:szCs w:val="16"/>
                    </w:rPr>
                    <w:t>2%</w:t>
                  </w:r>
                </w:p>
              </w:tc>
              <w:tc>
                <w:tcPr>
                  <w:tcW w:w="426" w:type="dxa"/>
                  <w:textDirection w:val="tbRl"/>
                </w:tcPr>
                <w:p w14:paraId="2BBAC808" w14:textId="77777777" w:rsidR="00A34B36" w:rsidRPr="00A34B36" w:rsidRDefault="00A34B36" w:rsidP="007E7281">
                  <w:pPr>
                    <w:spacing w:after="0" w:line="240" w:lineRule="auto"/>
                    <w:ind w:left="113" w:right="113"/>
                    <w:jc w:val="both"/>
                    <w:rPr>
                      <w:rFonts w:ascii="Times New Roman" w:hAnsi="Times New Roman" w:cs="Times New Roman"/>
                      <w:b/>
                      <w:bCs/>
                      <w:sz w:val="16"/>
                      <w:szCs w:val="16"/>
                    </w:rPr>
                  </w:pPr>
                  <w:r w:rsidRPr="00A34B36">
                    <w:rPr>
                      <w:rFonts w:ascii="Times New Roman" w:hAnsi="Times New Roman" w:cs="Times New Roman"/>
                      <w:b/>
                      <w:bCs/>
                      <w:sz w:val="16"/>
                      <w:szCs w:val="16"/>
                    </w:rPr>
                    <w:t>A</w:t>
                  </w:r>
                </w:p>
              </w:tc>
              <w:tc>
                <w:tcPr>
                  <w:tcW w:w="567" w:type="dxa"/>
                  <w:textDirection w:val="tbRl"/>
                </w:tcPr>
                <w:p w14:paraId="3798A623"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r w:rsidRPr="00A34B36">
                    <w:rPr>
                      <w:rFonts w:ascii="Times New Roman" w:hAnsi="Times New Roman" w:cs="Times New Roman"/>
                      <w:b/>
                      <w:color w:val="000000"/>
                      <w:sz w:val="16"/>
                      <w:szCs w:val="16"/>
                    </w:rPr>
                    <w:t>Nama</w:t>
                  </w:r>
                </w:p>
                <w:p w14:paraId="762A4E46"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p>
                <w:p w14:paraId="5009D129"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p>
                <w:p w14:paraId="23A9E3F1"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p>
                <w:p w14:paraId="479A6A6B"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p>
                <w:p w14:paraId="09F16ADC"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p>
                <w:p w14:paraId="0D9D2130" w14:textId="77777777" w:rsidR="00A34B36" w:rsidRPr="00A34B36" w:rsidRDefault="00A34B36" w:rsidP="007E7281">
                  <w:pPr>
                    <w:spacing w:after="0" w:line="240" w:lineRule="auto"/>
                    <w:ind w:left="113" w:right="113"/>
                    <w:jc w:val="both"/>
                    <w:rPr>
                      <w:rFonts w:ascii="Times New Roman" w:hAnsi="Times New Roman" w:cs="Times New Roman"/>
                      <w:b/>
                      <w:color w:val="000000"/>
                      <w:sz w:val="16"/>
                      <w:szCs w:val="16"/>
                    </w:rPr>
                  </w:pPr>
                </w:p>
              </w:tc>
            </w:tr>
          </w:tbl>
          <w:p w14:paraId="370613C8" w14:textId="77777777" w:rsidR="003714F7" w:rsidRPr="00EE7EBC" w:rsidRDefault="003714F7" w:rsidP="004C4D37">
            <w:pPr>
              <w:spacing w:after="0" w:line="240" w:lineRule="auto"/>
              <w:jc w:val="both"/>
              <w:rPr>
                <w:rFonts w:ascii="Times New Roman" w:hAnsi="Times New Roman" w:cs="Times New Roman"/>
                <w:b/>
                <w:bCs/>
              </w:rPr>
            </w:pPr>
          </w:p>
          <w:p w14:paraId="7F31BD8A" w14:textId="77777777" w:rsidR="003714F7" w:rsidRPr="001E62B3" w:rsidRDefault="003714F7" w:rsidP="003714F7">
            <w:pPr>
              <w:tabs>
                <w:tab w:val="left" w:pos="360"/>
              </w:tabs>
              <w:ind w:right="51"/>
              <w:jc w:val="both"/>
              <w:rPr>
                <w:rFonts w:ascii="Times New Roman" w:hAnsi="Times New Roman" w:cs="Times New Roman"/>
                <w:sz w:val="20"/>
                <w:szCs w:val="20"/>
              </w:rPr>
            </w:pPr>
            <w:r w:rsidRPr="001E62B3">
              <w:rPr>
                <w:rFonts w:ascii="Times New Roman" w:hAnsi="Times New Roman" w:cs="Times New Roman"/>
                <w:sz w:val="20"/>
                <w:szCs w:val="20"/>
              </w:rPr>
              <w:t>Şirketin sermayesi (A), (B), (C) ve (D) olmak üzere dört gruba ayrılmış bulunmaktadır. Yönetim Kurulu üyeleri (D) grubu, (C) grubu ve (B) grubu hisse senedi sahipleri tarafından gösterilen adaylar arasından seçilir. A grubunun yönetim kuruluna seçim yapma yetkisi tanınmamıştır. Ayrıca her bir (D) grubu hisse senedinin Genel Kurul’ da 10 (on) oy hakkı bulunmaktadır.</w:t>
            </w:r>
          </w:p>
          <w:p w14:paraId="324147D3" w14:textId="77777777" w:rsidR="003714F7" w:rsidRPr="001E62B3" w:rsidRDefault="003714F7" w:rsidP="003714F7">
            <w:pPr>
              <w:jc w:val="both"/>
              <w:rPr>
                <w:rFonts w:ascii="Times New Roman" w:hAnsi="Times New Roman" w:cs="Times New Roman"/>
                <w:sz w:val="20"/>
                <w:szCs w:val="20"/>
              </w:rPr>
            </w:pPr>
            <w:r w:rsidRPr="001E62B3">
              <w:rPr>
                <w:rFonts w:ascii="Times New Roman" w:hAnsi="Times New Roman" w:cs="Times New Roman"/>
                <w:sz w:val="20"/>
                <w:szCs w:val="20"/>
              </w:rPr>
              <w:t xml:space="preserve">Sermaye taahhütlerinin ifasında ve ifa edilmeme halinde yönetim kurulunun ifayı talep usulü ile ifa edilmeme halinde uygulanacak müeyyideler hakkında Türk Ticaret Kanunu hükümleri uygulanır. </w:t>
            </w:r>
          </w:p>
          <w:p w14:paraId="0D6D4AB0" w14:textId="77777777" w:rsidR="003714F7" w:rsidRPr="00EE7EBC" w:rsidRDefault="003714F7" w:rsidP="003714F7">
            <w:pPr>
              <w:spacing w:after="0" w:line="240" w:lineRule="auto"/>
              <w:jc w:val="both"/>
              <w:rPr>
                <w:rFonts w:ascii="Times New Roman" w:hAnsi="Times New Roman" w:cs="Times New Roman"/>
                <w:b/>
                <w:bCs/>
              </w:rPr>
            </w:pPr>
            <w:r w:rsidRPr="001E62B3">
              <w:rPr>
                <w:rFonts w:ascii="Times New Roman" w:hAnsi="Times New Roman" w:cs="Times New Roman"/>
                <w:sz w:val="20"/>
                <w:szCs w:val="20"/>
              </w:rPr>
              <w:t>Şirket payları namadır ve pay senetleri nama yazılıdır. Hamiline yazılı pay senedi çıkarılamaz. Pay sahiplerinin tespitinde pay sahipleri defterine itibar olunur</w:t>
            </w:r>
            <w:r w:rsidR="00EE7EBC" w:rsidRPr="001E62B3">
              <w:rPr>
                <w:rFonts w:ascii="Times New Roman" w:hAnsi="Times New Roman" w:cs="Times New Roman"/>
                <w:sz w:val="20"/>
                <w:szCs w:val="20"/>
              </w:rPr>
              <w:t>.</w:t>
            </w:r>
          </w:p>
        </w:tc>
      </w:tr>
    </w:tbl>
    <w:p w14:paraId="36DC464F" w14:textId="77777777" w:rsidR="00B258B1" w:rsidRDefault="00B258B1">
      <w:pPr>
        <w:jc w:val="both"/>
      </w:pPr>
    </w:p>
    <w:sectPr w:rsidR="00B258B1">
      <w:footerReference w:type="default" r:id="rId8"/>
      <w:pgSz w:w="11906" w:h="16838"/>
      <w:pgMar w:top="709"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D9BC" w14:textId="77777777" w:rsidR="0074555F" w:rsidRDefault="0074555F">
      <w:pPr>
        <w:spacing w:after="0" w:line="240" w:lineRule="auto"/>
      </w:pPr>
      <w:r>
        <w:separator/>
      </w:r>
    </w:p>
  </w:endnote>
  <w:endnote w:type="continuationSeparator" w:id="0">
    <w:p w14:paraId="6A496F91" w14:textId="77777777" w:rsidR="0074555F" w:rsidRDefault="0074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4CC3" w14:textId="6BF778D0" w:rsidR="00B258B1" w:rsidRDefault="00DD1BF0">
    <w:pPr>
      <w:pStyle w:val="AltBilgi"/>
      <w:jc w:val="center"/>
    </w:pPr>
    <w:r>
      <w:t xml:space="preserve">Sayfa </w:t>
    </w:r>
    <w:r>
      <w:rPr>
        <w:b/>
        <w:bCs/>
      </w:rPr>
      <w:fldChar w:fldCharType="begin"/>
    </w:r>
    <w:r>
      <w:rPr>
        <w:b/>
        <w:bCs/>
      </w:rPr>
      <w:instrText>PAGE</w:instrText>
    </w:r>
    <w:r>
      <w:rPr>
        <w:b/>
        <w:bCs/>
      </w:rPr>
      <w:fldChar w:fldCharType="separate"/>
    </w:r>
    <w:r w:rsidR="00F4486C">
      <w:rPr>
        <w:b/>
        <w:bCs/>
        <w:noProof/>
      </w:rPr>
      <w:t>2</w:t>
    </w:r>
    <w:r>
      <w:rPr>
        <w:b/>
        <w:bCs/>
      </w:rPr>
      <w:fldChar w:fldCharType="end"/>
    </w:r>
    <w:r>
      <w:t xml:space="preserve"> / </w:t>
    </w:r>
    <w:r>
      <w:rPr>
        <w:b/>
        <w:bCs/>
      </w:rPr>
      <w:fldChar w:fldCharType="begin"/>
    </w:r>
    <w:r>
      <w:rPr>
        <w:b/>
        <w:bCs/>
      </w:rPr>
      <w:instrText>NUMPAGES</w:instrText>
    </w:r>
    <w:r>
      <w:rPr>
        <w:b/>
        <w:bCs/>
      </w:rPr>
      <w:fldChar w:fldCharType="separate"/>
    </w:r>
    <w:r w:rsidR="00F4486C">
      <w:rPr>
        <w:b/>
        <w:bCs/>
        <w:noProof/>
      </w:rPr>
      <w:t>2</w:t>
    </w:r>
    <w:r>
      <w:rPr>
        <w:b/>
        <w:bCs/>
      </w:rPr>
      <w:fldChar w:fldCharType="end"/>
    </w:r>
  </w:p>
  <w:p w14:paraId="1B35A517" w14:textId="77777777" w:rsidR="00B258B1" w:rsidRDefault="00B258B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D20EC" w14:textId="77777777" w:rsidR="0074555F" w:rsidRDefault="0074555F">
      <w:pPr>
        <w:spacing w:after="0" w:line="240" w:lineRule="auto"/>
      </w:pPr>
      <w:r>
        <w:separator/>
      </w:r>
    </w:p>
  </w:footnote>
  <w:footnote w:type="continuationSeparator" w:id="0">
    <w:p w14:paraId="2F9B154C" w14:textId="77777777" w:rsidR="0074555F" w:rsidRDefault="00745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59"/>
    <w:rsid w:val="00010053"/>
    <w:rsid w:val="000259D1"/>
    <w:rsid w:val="00037EBF"/>
    <w:rsid w:val="00066E1B"/>
    <w:rsid w:val="000D01E9"/>
    <w:rsid w:val="000E17D9"/>
    <w:rsid w:val="00106B2B"/>
    <w:rsid w:val="00123769"/>
    <w:rsid w:val="00147C3E"/>
    <w:rsid w:val="001C1AC3"/>
    <w:rsid w:val="001E62B3"/>
    <w:rsid w:val="00216285"/>
    <w:rsid w:val="00227C07"/>
    <w:rsid w:val="00263866"/>
    <w:rsid w:val="002A14DE"/>
    <w:rsid w:val="002B58FC"/>
    <w:rsid w:val="002E4F29"/>
    <w:rsid w:val="00371314"/>
    <w:rsid w:val="003714F7"/>
    <w:rsid w:val="003A00F6"/>
    <w:rsid w:val="00457573"/>
    <w:rsid w:val="00463B59"/>
    <w:rsid w:val="004C4D37"/>
    <w:rsid w:val="004D762F"/>
    <w:rsid w:val="004E45DC"/>
    <w:rsid w:val="004E5D78"/>
    <w:rsid w:val="00521B28"/>
    <w:rsid w:val="00646B20"/>
    <w:rsid w:val="00647905"/>
    <w:rsid w:val="0070486E"/>
    <w:rsid w:val="00715659"/>
    <w:rsid w:val="0074555F"/>
    <w:rsid w:val="007462D2"/>
    <w:rsid w:val="007523C0"/>
    <w:rsid w:val="007B688F"/>
    <w:rsid w:val="007E7281"/>
    <w:rsid w:val="007F4DD9"/>
    <w:rsid w:val="008627C1"/>
    <w:rsid w:val="00951346"/>
    <w:rsid w:val="00964ED0"/>
    <w:rsid w:val="009807B7"/>
    <w:rsid w:val="009D1621"/>
    <w:rsid w:val="009E44C7"/>
    <w:rsid w:val="00A34B36"/>
    <w:rsid w:val="00A51384"/>
    <w:rsid w:val="00AC03C5"/>
    <w:rsid w:val="00AD4DB6"/>
    <w:rsid w:val="00AE1B0C"/>
    <w:rsid w:val="00B00177"/>
    <w:rsid w:val="00B258B1"/>
    <w:rsid w:val="00B35557"/>
    <w:rsid w:val="00B50261"/>
    <w:rsid w:val="00B51B39"/>
    <w:rsid w:val="00B71DA6"/>
    <w:rsid w:val="00BB57E9"/>
    <w:rsid w:val="00BF6816"/>
    <w:rsid w:val="00C0428E"/>
    <w:rsid w:val="00CD079A"/>
    <w:rsid w:val="00CD6E29"/>
    <w:rsid w:val="00D36671"/>
    <w:rsid w:val="00D804BD"/>
    <w:rsid w:val="00DC6E3E"/>
    <w:rsid w:val="00DD1BF0"/>
    <w:rsid w:val="00E772A7"/>
    <w:rsid w:val="00E84D92"/>
    <w:rsid w:val="00EE7EBC"/>
    <w:rsid w:val="00F216FC"/>
    <w:rsid w:val="00F271F1"/>
    <w:rsid w:val="00F405AE"/>
    <w:rsid w:val="00F4486C"/>
    <w:rsid w:val="00F63E1F"/>
    <w:rsid w:val="00F83EDA"/>
    <w:rsid w:val="00F85C8C"/>
    <w:rsid w:val="00F90C03"/>
    <w:rsid w:val="00FE02E1"/>
    <w:rsid w:val="00FE678E"/>
    <w:rsid w:val="0A254B48"/>
    <w:rsid w:val="56EC0521"/>
    <w:rsid w:val="6796433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71D78"/>
  <w15:docId w15:val="{0C6FB62C-BD7F-4D4C-BB2C-BBE42EB3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pPr>
      <w:tabs>
        <w:tab w:val="center" w:pos="4536"/>
        <w:tab w:val="right" w:pos="9072"/>
      </w:tabs>
      <w:spacing w:after="0" w:line="240" w:lineRule="auto"/>
    </w:pPr>
  </w:style>
  <w:style w:type="paragraph" w:styleId="stBilgi">
    <w:name w:val="header"/>
    <w:basedOn w:val="Normal"/>
    <w:link w:val="stBilgiChar"/>
    <w:uiPriority w:val="99"/>
    <w:semiHidden/>
    <w:pPr>
      <w:tabs>
        <w:tab w:val="center" w:pos="4536"/>
        <w:tab w:val="right" w:pos="9072"/>
      </w:tabs>
      <w:spacing w:after="0" w:line="240" w:lineRule="auto"/>
    </w:pPr>
  </w:style>
  <w:style w:type="table" w:styleId="TabloKlavuzu">
    <w:name w:val="Table Grid"/>
    <w:basedOn w:val="NormalTablo"/>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99"/>
    <w:qFormat/>
    <w:pPr>
      <w:ind w:left="720"/>
    </w:pPr>
  </w:style>
  <w:style w:type="character" w:customStyle="1" w:styleId="stBilgiChar">
    <w:name w:val="Üst Bilgi Char"/>
    <w:basedOn w:val="VarsaylanParagrafYazTipi"/>
    <w:link w:val="stBilgi"/>
    <w:uiPriority w:val="99"/>
    <w:semiHidden/>
    <w:locked/>
  </w:style>
  <w:style w:type="character" w:customStyle="1" w:styleId="AltBilgiChar">
    <w:name w:val="Alt Bilgi Char"/>
    <w:basedOn w:val="VarsaylanParagrafYazTipi"/>
    <w:link w:val="AltBilgi"/>
    <w:uiPriority w:val="99"/>
    <w:locked/>
  </w:style>
  <w:style w:type="paragraph" w:styleId="BalonMetni">
    <w:name w:val="Balloon Text"/>
    <w:basedOn w:val="Normal"/>
    <w:link w:val="BalonMetniChar"/>
    <w:uiPriority w:val="99"/>
    <w:semiHidden/>
    <w:unhideWhenUsed/>
    <w:rsid w:val="00A34B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4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C570A-16A9-47F5-ABC3-73CF6738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787</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İSTANBUL UYGULAMALI GAZ ENERJİ TEKNOLOJİLERİ ARAŞTIRMA MÜHENDİSLİK SANAYİ VE TİCARET A</vt:lpstr>
    </vt:vector>
  </TitlesOfParts>
  <Company>F_s_M</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UYGULAMALI GAZ ENERJİ TEKNOLOJİLERİ ARAŞTIRMA MÜHENDİSLİK SANAYİ VE TİCARET A</dc:title>
  <dc:creator>Ali ŞEN</dc:creator>
  <cp:lastModifiedBy>Deniz Eftelya YILMAZ</cp:lastModifiedBy>
  <cp:revision>6</cp:revision>
  <cp:lastPrinted>2025-03-03T11:04:00Z</cp:lastPrinted>
  <dcterms:created xsi:type="dcterms:W3CDTF">2025-03-03T10:57:00Z</dcterms:created>
  <dcterms:modified xsi:type="dcterms:W3CDTF">2025-03-03T11:12:00Z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